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5E" w:rsidRDefault="0077485E" w:rsidP="0077485E">
      <w:pPr>
        <w:pStyle w:val="BodyText"/>
      </w:pPr>
    </w:p>
    <w:p w:rsidR="009F792F" w:rsidRDefault="009F792F"/>
    <w:p w:rsidR="009F792F" w:rsidRDefault="009F792F"/>
    <w:p w:rsidR="009F792F" w:rsidRDefault="009F792F"/>
    <w:p w:rsidR="009B0A21" w:rsidRDefault="009B0A21"/>
    <w:p w:rsidR="009F792F" w:rsidRPr="00235016" w:rsidRDefault="0077485E" w:rsidP="009F792F">
      <w:pPr>
        <w:spacing w:after="0" w:line="240" w:lineRule="auto"/>
        <w:jc w:val="center"/>
        <w:rPr>
          <w:b/>
          <w:sz w:val="24"/>
        </w:rPr>
      </w:pPr>
      <w:r>
        <w:t xml:space="preserve"> </w:t>
      </w:r>
      <w:r w:rsidR="009F792F" w:rsidRPr="00235016">
        <w:rPr>
          <w:b/>
          <w:color w:val="365F91" w:themeColor="accent1" w:themeShade="BF"/>
          <w:sz w:val="28"/>
          <w:szCs w:val="28"/>
        </w:rPr>
        <w:t>POPIS LITERATURE POTREBNE ZA PRIPREMU ISPITA IZ BIHEVIORALNO-KOGNITIVNIH TERAPIJA</w:t>
      </w:r>
    </w:p>
    <w:p w:rsidR="009F792F" w:rsidRPr="00235016" w:rsidRDefault="009F792F" w:rsidP="009F792F">
      <w:pPr>
        <w:spacing w:after="0" w:line="240" w:lineRule="auto"/>
        <w:jc w:val="both"/>
        <w:rPr>
          <w:sz w:val="24"/>
        </w:rPr>
      </w:pPr>
    </w:p>
    <w:p w:rsidR="009F792F" w:rsidRPr="00235016" w:rsidRDefault="009F792F" w:rsidP="009F792F">
      <w:pPr>
        <w:spacing w:after="0" w:line="240" w:lineRule="auto"/>
        <w:jc w:val="both"/>
        <w:rPr>
          <w:sz w:val="24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Beck, J. (2007). </w:t>
      </w:r>
      <w:r w:rsidRPr="00235016">
        <w:rPr>
          <w:i/>
          <w:noProof/>
          <w:sz w:val="24"/>
          <w:lang w:val="en-US"/>
        </w:rPr>
        <w:t>Kognitivna terapija - osnove, educiranje i uvježbavanje</w:t>
      </w:r>
      <w:r w:rsidRPr="00235016">
        <w:rPr>
          <w:noProof/>
          <w:sz w:val="24"/>
          <w:lang w:val="en-US"/>
        </w:rPr>
        <w:t>. Jastrebarsko: Naklada Slap.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8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Beck, J. (2011). </w:t>
      </w:r>
      <w:r w:rsidRPr="00235016">
        <w:rPr>
          <w:i/>
          <w:iCs/>
          <w:noProof/>
          <w:sz w:val="24"/>
          <w:lang w:val="en-US"/>
        </w:rPr>
        <w:t>Cognitive Behavior Therapy: Basics and Beyond.</w:t>
      </w:r>
      <w:r w:rsidRPr="00235016">
        <w:rPr>
          <w:iCs/>
          <w:noProof/>
          <w:sz w:val="24"/>
          <w:lang w:val="en-US"/>
        </w:rPr>
        <w:t xml:space="preserve"> New York: The Guilford Press. – 6. poglavlje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Anić, N. (1984). </w:t>
      </w:r>
      <w:r w:rsidRPr="00235016">
        <w:rPr>
          <w:i/>
          <w:noProof/>
          <w:sz w:val="24"/>
          <w:lang w:val="en-US"/>
        </w:rPr>
        <w:t>Praktikum iz bihevior terapije I</w:t>
      </w:r>
      <w:r w:rsidRPr="00235016">
        <w:rPr>
          <w:noProof/>
          <w:sz w:val="24"/>
          <w:lang w:val="en-US"/>
        </w:rPr>
        <w:t>. Zagreb: Društvo psihologa SR Hrvatske.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Anić, N. (1990). </w:t>
      </w:r>
      <w:r w:rsidRPr="00235016">
        <w:rPr>
          <w:i/>
          <w:noProof/>
          <w:sz w:val="24"/>
          <w:lang w:val="en-US"/>
        </w:rPr>
        <w:t>Praktikum iz kognitivne i bihevioralne terapije III</w:t>
      </w:r>
      <w:r w:rsidRPr="00235016">
        <w:rPr>
          <w:noProof/>
          <w:sz w:val="24"/>
          <w:lang w:val="en-US"/>
        </w:rPr>
        <w:t>. Zagreb: Društvo psihologa Hrvatske.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Leahy, R. L., &amp; Holland, S. J. (2000). </w:t>
      </w:r>
      <w:r w:rsidRPr="00235016">
        <w:rPr>
          <w:i/>
          <w:noProof/>
          <w:sz w:val="24"/>
          <w:lang w:val="en-US"/>
        </w:rPr>
        <w:t>Treatment Plans and Interventions for Depression and Anxiety Disorders.</w:t>
      </w:r>
      <w:r w:rsidRPr="00235016">
        <w:rPr>
          <w:noProof/>
          <w:sz w:val="24"/>
          <w:lang w:val="en-US"/>
        </w:rPr>
        <w:t xml:space="preserve"> New York: The Guilford Press.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Kendall, P. C. (2006). </w:t>
      </w:r>
      <w:r w:rsidRPr="00235016">
        <w:rPr>
          <w:i/>
          <w:noProof/>
          <w:sz w:val="24"/>
          <w:lang w:val="en-US"/>
        </w:rPr>
        <w:t>Child and Adolescent Therapy: Cognitive-Behavioral Procedures</w:t>
      </w:r>
      <w:r w:rsidRPr="00235016">
        <w:rPr>
          <w:noProof/>
          <w:sz w:val="24"/>
          <w:lang w:val="en-US"/>
        </w:rPr>
        <w:t>. New York: The Guilford Press. - 2., 3.</w:t>
      </w:r>
      <w:r w:rsidR="00451A99" w:rsidRPr="00235016">
        <w:rPr>
          <w:noProof/>
          <w:sz w:val="24"/>
          <w:lang w:val="en-US"/>
        </w:rPr>
        <w:t>, 5. i 6</w:t>
      </w:r>
      <w:r w:rsidRPr="00235016">
        <w:rPr>
          <w:noProof/>
          <w:sz w:val="24"/>
          <w:lang w:val="en-US"/>
        </w:rPr>
        <w:t>. poglavlje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Dattilio, F. M, &amp; Padesky, C. A. (1990). </w:t>
      </w:r>
      <w:r w:rsidRPr="00235016">
        <w:rPr>
          <w:i/>
          <w:noProof/>
          <w:sz w:val="24"/>
          <w:lang w:val="en-US"/>
        </w:rPr>
        <w:t>Cognitive Therapy with Couples</w:t>
      </w:r>
      <w:r w:rsidRPr="00235016">
        <w:rPr>
          <w:noProof/>
          <w:sz w:val="24"/>
          <w:lang w:val="en-US"/>
        </w:rPr>
        <w:t>. Sarasota: Professional Resource Press.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EB57F2" w:rsidRPr="00F00328" w:rsidRDefault="009F792F" w:rsidP="00F00328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>Fennell, M. (2002</w:t>
      </w:r>
      <w:r w:rsidRPr="00235016">
        <w:rPr>
          <w:i/>
          <w:noProof/>
          <w:sz w:val="24"/>
          <w:lang w:val="en-US"/>
        </w:rPr>
        <w:t>). Overcoming Low Self-Esteem: A Self-Help Guide Using Cognitive-Behavioral Techniques</w:t>
      </w:r>
      <w:r w:rsidRPr="00235016">
        <w:rPr>
          <w:noProof/>
          <w:sz w:val="24"/>
          <w:lang w:val="en-US"/>
        </w:rPr>
        <w:t>. London: Robinson.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E03F9C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>Hackney, H. L. i</w:t>
      </w:r>
      <w:r w:rsidR="009F792F" w:rsidRPr="00235016">
        <w:rPr>
          <w:noProof/>
          <w:sz w:val="24"/>
          <w:lang w:val="en-US"/>
        </w:rPr>
        <w:t xml:space="preserve"> Cor</w:t>
      </w:r>
      <w:r w:rsidR="00E6384B" w:rsidRPr="00235016">
        <w:rPr>
          <w:noProof/>
          <w:sz w:val="24"/>
          <w:lang w:val="en-US"/>
        </w:rPr>
        <w:t>mier, S. (2012</w:t>
      </w:r>
      <w:r w:rsidR="009F792F" w:rsidRPr="00235016">
        <w:rPr>
          <w:noProof/>
          <w:sz w:val="24"/>
          <w:lang w:val="en-US"/>
        </w:rPr>
        <w:t xml:space="preserve">). </w:t>
      </w:r>
      <w:r w:rsidRPr="00235016">
        <w:rPr>
          <w:i/>
          <w:noProof/>
          <w:sz w:val="24"/>
          <w:lang w:val="en-US"/>
        </w:rPr>
        <w:t>Savjetovatelj – stručnjak</w:t>
      </w:r>
      <w:r w:rsidR="009F792F" w:rsidRPr="00235016">
        <w:rPr>
          <w:i/>
          <w:noProof/>
          <w:sz w:val="24"/>
          <w:lang w:val="en-US"/>
        </w:rPr>
        <w:t xml:space="preserve">: </w:t>
      </w:r>
      <w:r w:rsidR="00AB1BEB" w:rsidRPr="00235016">
        <w:rPr>
          <w:i/>
          <w:noProof/>
          <w:sz w:val="24"/>
          <w:lang w:val="en-US"/>
        </w:rPr>
        <w:t>Procesni vodič kroz pomaganje</w:t>
      </w:r>
      <w:r w:rsidR="009F792F" w:rsidRPr="00235016">
        <w:rPr>
          <w:noProof/>
          <w:sz w:val="24"/>
          <w:lang w:val="en-US"/>
        </w:rPr>
        <w:t xml:space="preserve">. </w:t>
      </w:r>
      <w:r w:rsidR="00AB1BEB" w:rsidRPr="00235016">
        <w:rPr>
          <w:noProof/>
          <w:sz w:val="24"/>
          <w:lang w:val="en-US"/>
        </w:rPr>
        <w:t>Jastrebarsko: Naklada Slap</w:t>
      </w:r>
      <w:r w:rsidR="009F792F" w:rsidRPr="00235016">
        <w:rPr>
          <w:noProof/>
          <w:sz w:val="24"/>
          <w:lang w:val="en-US"/>
        </w:rPr>
        <w:t>.</w:t>
      </w: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EB57F2" w:rsidRPr="00235016" w:rsidRDefault="00EB57F2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EB57F2" w:rsidRPr="00235016" w:rsidRDefault="00EB57F2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EB57F2" w:rsidRPr="00235016" w:rsidRDefault="00EB57F2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EB57F2" w:rsidRDefault="00EB57F2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B0A21" w:rsidRPr="00235016" w:rsidRDefault="009B0A21" w:rsidP="009F792F">
      <w:pPr>
        <w:spacing w:after="0" w:line="240" w:lineRule="auto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9F792F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Salkovskis, P. M., Hawton, K., Clark, D. M., &amp; Kirk, J. (2007). </w:t>
      </w:r>
      <w:r w:rsidRPr="00235016">
        <w:rPr>
          <w:i/>
          <w:noProof/>
          <w:sz w:val="24"/>
          <w:lang w:val="en-US"/>
        </w:rPr>
        <w:t>Kognitivno-bihevioralna terapija za psihijatrijske probleme</w:t>
      </w:r>
      <w:r w:rsidRPr="00235016">
        <w:rPr>
          <w:noProof/>
          <w:sz w:val="24"/>
          <w:lang w:val="en-US"/>
        </w:rPr>
        <w:t>. Jastreba</w:t>
      </w:r>
      <w:r w:rsidR="000234C3" w:rsidRPr="00235016">
        <w:rPr>
          <w:noProof/>
          <w:sz w:val="24"/>
          <w:lang w:val="en-US"/>
        </w:rPr>
        <w:t>rsko: Naklada Slap. – 3. i 12. p</w:t>
      </w:r>
      <w:r w:rsidRPr="00235016">
        <w:rPr>
          <w:noProof/>
          <w:sz w:val="24"/>
          <w:lang w:val="en-US"/>
        </w:rPr>
        <w:t>oglavlje</w:t>
      </w:r>
    </w:p>
    <w:p w:rsidR="009F792F" w:rsidRPr="00235016" w:rsidRDefault="009F792F" w:rsidP="009F792F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F792F" w:rsidRPr="00235016" w:rsidRDefault="009F792F" w:rsidP="004F0B1E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 xml:space="preserve">Cautela, J. R., &amp; Kearing, A. J. (1993). </w:t>
      </w:r>
      <w:r w:rsidRPr="00235016">
        <w:rPr>
          <w:i/>
          <w:iCs/>
          <w:noProof/>
          <w:sz w:val="24"/>
          <w:lang w:val="en-US"/>
        </w:rPr>
        <w:t xml:space="preserve">Covert Conditioning Casebook. </w:t>
      </w:r>
      <w:r w:rsidRPr="00235016">
        <w:rPr>
          <w:noProof/>
          <w:sz w:val="24"/>
          <w:lang w:val="en-US"/>
        </w:rPr>
        <w:t>Belmont, CA: Books/Cole Publishing Company.</w:t>
      </w:r>
    </w:p>
    <w:p w:rsidR="00F91DC5" w:rsidRPr="00235016" w:rsidRDefault="00F91DC5" w:rsidP="00F91DC5">
      <w:pPr>
        <w:spacing w:after="0" w:line="240" w:lineRule="auto"/>
        <w:jc w:val="both"/>
        <w:rPr>
          <w:noProof/>
          <w:sz w:val="24"/>
          <w:lang w:val="en-US"/>
        </w:rPr>
      </w:pPr>
    </w:p>
    <w:p w:rsidR="00327650" w:rsidRPr="00235016" w:rsidRDefault="00367AFB" w:rsidP="00F91DC5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hyperlink r:id="rId7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Bennett-Levy</w:t>
        </w:r>
      </w:hyperlink>
      <w:r w:rsidR="00327650" w:rsidRPr="00235016">
        <w:rPr>
          <w:noProof/>
          <w:sz w:val="24"/>
          <w:szCs w:val="24"/>
        </w:rPr>
        <w:t>, J.,</w:t>
      </w:r>
      <w:r w:rsidR="003E253C" w:rsidRPr="00235016">
        <w:rPr>
          <w:noProof/>
          <w:sz w:val="24"/>
          <w:szCs w:val="24"/>
        </w:rPr>
        <w:t xml:space="preserve"> </w:t>
      </w:r>
      <w:hyperlink r:id="rId8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Butler</w:t>
        </w:r>
      </w:hyperlink>
      <w:r w:rsidR="00327650" w:rsidRPr="00235016">
        <w:rPr>
          <w:noProof/>
          <w:sz w:val="24"/>
          <w:szCs w:val="24"/>
        </w:rPr>
        <w:t xml:space="preserve">, J., </w:t>
      </w:r>
      <w:hyperlink r:id="rId9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Fennell</w:t>
        </w:r>
      </w:hyperlink>
      <w:r w:rsidR="00327650" w:rsidRPr="00235016">
        <w:rPr>
          <w:noProof/>
          <w:sz w:val="24"/>
          <w:szCs w:val="24"/>
        </w:rPr>
        <w:t xml:space="preserve">, M., </w:t>
      </w:r>
      <w:hyperlink r:id="rId10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Hackmann</w:t>
        </w:r>
      </w:hyperlink>
      <w:r w:rsidR="00327650" w:rsidRPr="00235016">
        <w:rPr>
          <w:noProof/>
          <w:sz w:val="24"/>
          <w:szCs w:val="24"/>
        </w:rPr>
        <w:t>, A.,  </w:t>
      </w:r>
      <w:hyperlink r:id="rId11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Meuller</w:t>
        </w:r>
      </w:hyperlink>
      <w:r w:rsidR="00327650" w:rsidRPr="00235016">
        <w:rPr>
          <w:noProof/>
          <w:sz w:val="24"/>
          <w:szCs w:val="24"/>
        </w:rPr>
        <w:t xml:space="preserve">, M. i </w:t>
      </w:r>
      <w:hyperlink r:id="rId12" w:history="1">
        <w:r w:rsidR="00327650" w:rsidRPr="00235016">
          <w:rPr>
            <w:rStyle w:val="Hyperlink"/>
            <w:noProof/>
            <w:color w:val="auto"/>
            <w:sz w:val="24"/>
            <w:szCs w:val="24"/>
            <w:u w:val="none"/>
          </w:rPr>
          <w:t>Westbrook</w:t>
        </w:r>
      </w:hyperlink>
      <w:r w:rsidR="00327650" w:rsidRPr="00235016">
        <w:rPr>
          <w:noProof/>
          <w:sz w:val="24"/>
          <w:szCs w:val="24"/>
        </w:rPr>
        <w:t>, D. (2004)</w:t>
      </w:r>
      <w:r w:rsidR="00EC2166" w:rsidRPr="00235016">
        <w:rPr>
          <w:noProof/>
          <w:sz w:val="24"/>
          <w:szCs w:val="24"/>
        </w:rPr>
        <w:t>.</w:t>
      </w:r>
      <w:r w:rsidR="00327650" w:rsidRPr="00235016">
        <w:rPr>
          <w:noProof/>
          <w:sz w:val="24"/>
          <w:szCs w:val="24"/>
        </w:rPr>
        <w:t xml:space="preserve"> </w:t>
      </w:r>
      <w:r w:rsidR="00327650" w:rsidRPr="00235016">
        <w:rPr>
          <w:i/>
          <w:noProof/>
          <w:sz w:val="24"/>
          <w:szCs w:val="24"/>
        </w:rPr>
        <w:t>Oxford Guide to Behavioural Experiments in Cognitive Therapy</w:t>
      </w:r>
      <w:r w:rsidR="00327650" w:rsidRPr="00235016">
        <w:rPr>
          <w:noProof/>
          <w:sz w:val="24"/>
          <w:szCs w:val="24"/>
        </w:rPr>
        <w:t xml:space="preserve">. New York: Oxford University Press. </w:t>
      </w:r>
      <w:r w:rsidR="009A699B" w:rsidRPr="00235016">
        <w:rPr>
          <w:noProof/>
          <w:sz w:val="24"/>
          <w:szCs w:val="24"/>
        </w:rPr>
        <w:t>–</w:t>
      </w:r>
      <w:r w:rsidR="00B91488" w:rsidRPr="00235016">
        <w:rPr>
          <w:noProof/>
          <w:sz w:val="24"/>
          <w:szCs w:val="24"/>
        </w:rPr>
        <w:t xml:space="preserve"> </w:t>
      </w:r>
      <w:r w:rsidR="009A699B" w:rsidRPr="00235016">
        <w:rPr>
          <w:noProof/>
          <w:sz w:val="24"/>
          <w:szCs w:val="24"/>
        </w:rPr>
        <w:t xml:space="preserve"> 1. </w:t>
      </w:r>
      <w:r w:rsidR="0047605F" w:rsidRPr="00235016">
        <w:rPr>
          <w:noProof/>
          <w:sz w:val="24"/>
          <w:szCs w:val="24"/>
        </w:rPr>
        <w:t>i</w:t>
      </w:r>
      <w:r w:rsidR="009A699B" w:rsidRPr="00235016">
        <w:rPr>
          <w:noProof/>
          <w:sz w:val="24"/>
          <w:szCs w:val="24"/>
        </w:rPr>
        <w:t xml:space="preserve"> 2. </w:t>
      </w:r>
      <w:r w:rsidR="004C6B25" w:rsidRPr="00235016">
        <w:rPr>
          <w:noProof/>
          <w:sz w:val="24"/>
          <w:szCs w:val="24"/>
        </w:rPr>
        <w:t>p</w:t>
      </w:r>
      <w:r w:rsidR="009A699B" w:rsidRPr="00235016">
        <w:rPr>
          <w:noProof/>
          <w:sz w:val="24"/>
          <w:szCs w:val="24"/>
        </w:rPr>
        <w:t>oglavlje</w:t>
      </w:r>
    </w:p>
    <w:p w:rsidR="00F91DC5" w:rsidRPr="00235016" w:rsidRDefault="00F91DC5" w:rsidP="00F91DC5">
      <w:pPr>
        <w:spacing w:after="0" w:line="240" w:lineRule="auto"/>
        <w:jc w:val="both"/>
        <w:rPr>
          <w:noProof/>
          <w:sz w:val="24"/>
          <w:lang w:val="en-US"/>
        </w:rPr>
      </w:pPr>
    </w:p>
    <w:p w:rsidR="00F00328" w:rsidRDefault="004C6B25" w:rsidP="00F00328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235016">
        <w:rPr>
          <w:noProof/>
          <w:sz w:val="24"/>
          <w:lang w:val="en-US"/>
        </w:rPr>
        <w:t>Beck, A. T., F</w:t>
      </w:r>
      <w:r w:rsidR="004F0B1E" w:rsidRPr="00235016">
        <w:rPr>
          <w:noProof/>
          <w:sz w:val="24"/>
          <w:lang w:val="en-US"/>
        </w:rPr>
        <w:t xml:space="preserve">reeman, A., Davis, D. D. i suradnici (2012). </w:t>
      </w:r>
      <w:r w:rsidR="004F0B1E" w:rsidRPr="00235016">
        <w:rPr>
          <w:i/>
          <w:noProof/>
          <w:sz w:val="24"/>
          <w:lang w:val="en-US"/>
        </w:rPr>
        <w:t>Kognitivna terapija poremećaja ličnosti</w:t>
      </w:r>
      <w:r w:rsidR="004F0B1E" w:rsidRPr="00235016">
        <w:rPr>
          <w:noProof/>
          <w:sz w:val="24"/>
          <w:lang w:val="en-US"/>
        </w:rPr>
        <w:t>. Jastrebarsko. Naklada Slap.</w:t>
      </w:r>
      <w:r w:rsidR="009A699B" w:rsidRPr="00235016">
        <w:rPr>
          <w:noProof/>
          <w:sz w:val="24"/>
          <w:lang w:val="en-US"/>
        </w:rPr>
        <w:t xml:space="preserve"> </w:t>
      </w:r>
      <w:r w:rsidR="00B91488" w:rsidRPr="00235016">
        <w:rPr>
          <w:noProof/>
          <w:sz w:val="24"/>
          <w:lang w:val="en-US"/>
        </w:rPr>
        <w:t>-</w:t>
      </w:r>
      <w:r w:rsidR="004F5CE8" w:rsidRPr="00235016">
        <w:rPr>
          <w:noProof/>
          <w:sz w:val="24"/>
          <w:lang w:val="en-US"/>
        </w:rPr>
        <w:t xml:space="preserve"> Dio 1. Povijest, teorija </w:t>
      </w:r>
      <w:r w:rsidR="002A6B29" w:rsidRPr="00235016">
        <w:rPr>
          <w:noProof/>
          <w:sz w:val="24"/>
          <w:lang w:val="en-US"/>
        </w:rPr>
        <w:t>i</w:t>
      </w:r>
      <w:r w:rsidR="004F5CE8" w:rsidRPr="00235016">
        <w:rPr>
          <w:noProof/>
          <w:sz w:val="24"/>
          <w:lang w:val="en-US"/>
        </w:rPr>
        <w:t xml:space="preserve"> istraživanja</w:t>
      </w:r>
      <w:r w:rsidR="00B91488" w:rsidRPr="00235016">
        <w:rPr>
          <w:noProof/>
          <w:sz w:val="24"/>
          <w:lang w:val="en-US"/>
        </w:rPr>
        <w:t xml:space="preserve"> (po</w:t>
      </w:r>
      <w:r w:rsidR="004F5CE8" w:rsidRPr="00235016">
        <w:rPr>
          <w:noProof/>
          <w:sz w:val="24"/>
          <w:lang w:val="en-US"/>
        </w:rPr>
        <w:t>g</w:t>
      </w:r>
      <w:r w:rsidR="00B91488" w:rsidRPr="00235016">
        <w:rPr>
          <w:noProof/>
          <w:sz w:val="24"/>
          <w:lang w:val="en-US"/>
        </w:rPr>
        <w:t>lavlja 1.-5.)</w:t>
      </w:r>
    </w:p>
    <w:p w:rsidR="00F00328" w:rsidRDefault="00F00328" w:rsidP="00F00328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F00328" w:rsidRPr="00F00328" w:rsidRDefault="00F00328" w:rsidP="00F00328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F00328">
        <w:rPr>
          <w:sz w:val="24"/>
          <w:szCs w:val="24"/>
          <w:lang w:val="en-US"/>
        </w:rPr>
        <w:t>Davies, W. (2000)</w:t>
      </w:r>
      <w:r w:rsidRPr="00F00328">
        <w:rPr>
          <w:i/>
          <w:iCs/>
          <w:sz w:val="24"/>
          <w:szCs w:val="24"/>
          <w:lang w:val="en-US"/>
        </w:rPr>
        <w:t>. Overcoming Anger and Irritability: A Self-Help Guide Using Cognitive Behavioral Techniques.</w:t>
      </w:r>
      <w:r w:rsidRPr="00F00328">
        <w:rPr>
          <w:sz w:val="24"/>
          <w:szCs w:val="24"/>
          <w:lang w:val="en-US"/>
        </w:rPr>
        <w:t xml:space="preserve"> London: Robinson.</w:t>
      </w:r>
    </w:p>
    <w:p w:rsidR="004F5F52" w:rsidRPr="00F00328" w:rsidRDefault="004F5F52" w:rsidP="004F5F52">
      <w:pPr>
        <w:spacing w:after="0" w:line="240" w:lineRule="auto"/>
        <w:ind w:left="720"/>
        <w:jc w:val="both"/>
        <w:rPr>
          <w:noProof/>
          <w:sz w:val="24"/>
          <w:lang w:val="en-US"/>
        </w:rPr>
      </w:pPr>
    </w:p>
    <w:p w:rsidR="0099774C" w:rsidRPr="0099774C" w:rsidRDefault="0099774C" w:rsidP="004F5F52">
      <w:pPr>
        <w:numPr>
          <w:ilvl w:val="0"/>
          <w:numId w:val="12"/>
        </w:numPr>
        <w:spacing w:after="0" w:line="240" w:lineRule="auto"/>
        <w:jc w:val="both"/>
        <w:rPr>
          <w:noProof/>
          <w:sz w:val="24"/>
          <w:lang w:val="en-US"/>
        </w:rPr>
      </w:pPr>
      <w:r w:rsidRPr="0099774C">
        <w:rPr>
          <w:noProof/>
          <w:sz w:val="24"/>
          <w:lang w:val="en-US"/>
        </w:rPr>
        <w:t>Bieling, P. J., McCabe,R. E. &amp; Antony, M.M. (</w:t>
      </w:r>
      <w:r>
        <w:rPr>
          <w:noProof/>
          <w:sz w:val="24"/>
          <w:lang w:val="en-US"/>
        </w:rPr>
        <w:t>2006</w:t>
      </w:r>
      <w:r w:rsidRPr="0099774C">
        <w:rPr>
          <w:noProof/>
          <w:sz w:val="24"/>
          <w:lang w:val="en-US"/>
        </w:rPr>
        <w:t xml:space="preserve">). Cognitive-Behavioral Therapy in Groups. New York: The Guilford Press. </w:t>
      </w:r>
      <w:r>
        <w:rPr>
          <w:noProof/>
          <w:sz w:val="24"/>
          <w:lang w:val="en-US"/>
        </w:rPr>
        <w:t>–</w:t>
      </w:r>
      <w:r w:rsidRPr="0099774C">
        <w:rPr>
          <w:noProof/>
          <w:sz w:val="24"/>
          <w:lang w:val="en-US"/>
        </w:rPr>
        <w:t xml:space="preserve"> </w:t>
      </w:r>
      <w:r>
        <w:rPr>
          <w:noProof/>
          <w:sz w:val="24"/>
          <w:lang w:val="en-US"/>
        </w:rPr>
        <w:t>prvi dio (poglavlja 1-6)</w:t>
      </w:r>
    </w:p>
    <w:p w:rsidR="004F5F52" w:rsidRPr="00235016" w:rsidRDefault="004F5F52" w:rsidP="0099774C">
      <w:pPr>
        <w:spacing w:after="0" w:line="240" w:lineRule="auto"/>
        <w:ind w:left="360"/>
        <w:jc w:val="both"/>
        <w:rPr>
          <w:noProof/>
          <w:sz w:val="24"/>
          <w:lang w:val="en-US"/>
        </w:rPr>
      </w:pPr>
    </w:p>
    <w:p w:rsidR="004F5F52" w:rsidRPr="00235016" w:rsidRDefault="004F5F52" w:rsidP="004F5F52">
      <w:pPr>
        <w:spacing w:after="0" w:line="240" w:lineRule="auto"/>
        <w:jc w:val="both"/>
        <w:rPr>
          <w:noProof/>
          <w:sz w:val="24"/>
          <w:lang w:val="en-US"/>
        </w:rPr>
      </w:pPr>
    </w:p>
    <w:p w:rsidR="0077485E" w:rsidRDefault="0077485E"/>
    <w:sectPr w:rsidR="0077485E" w:rsidSect="0077485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D2" w:rsidRDefault="00D456D2">
      <w:r>
        <w:separator/>
      </w:r>
    </w:p>
  </w:endnote>
  <w:endnote w:type="continuationSeparator" w:id="0">
    <w:p w:rsidR="00D456D2" w:rsidRDefault="00D4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2F" w:rsidRDefault="009F792F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-580390</wp:posOffset>
          </wp:positionV>
          <wp:extent cx="7315200" cy="851535"/>
          <wp:effectExtent l="0" t="0" r="0" b="0"/>
          <wp:wrapSquare wrapText="bothSides"/>
          <wp:docPr id="11" name="Picture 11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9F792F">
    <w:pPr>
      <w:pStyle w:val="NoSpaceBetween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D2" w:rsidRDefault="00D456D2">
      <w:r>
        <w:separator/>
      </w:r>
    </w:p>
  </w:footnote>
  <w:footnote w:type="continuationSeparator" w:id="0">
    <w:p w:rsidR="00D456D2" w:rsidRDefault="00D45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9F792F" w:rsidP="009F792F">
    <w:pPr>
      <w:pStyle w:val="Header"/>
      <w:jc w:val="left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398780</wp:posOffset>
          </wp:positionV>
          <wp:extent cx="6057900" cy="1486535"/>
          <wp:effectExtent l="0" t="0" r="0" b="0"/>
          <wp:wrapSquare wrapText="bothSides"/>
          <wp:docPr id="10" name="Picture 10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77485E">
    <w:pPr>
      <w:pStyle w:val="NoSpaceBetween"/>
    </w:pPr>
  </w:p>
  <w:p w:rsidR="0077485E" w:rsidRDefault="009F792F" w:rsidP="0077485E">
    <w:pPr>
      <w:pStyle w:val="Header"/>
      <w:jc w:val="left"/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BB6D32"/>
    <w:multiLevelType w:val="hybridMultilevel"/>
    <w:tmpl w:val="35C41024"/>
    <w:lvl w:ilvl="0" w:tplc="28A6B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65F91" w:themeColor="accent1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E4A1B"/>
    <w:multiLevelType w:val="hybridMultilevel"/>
    <w:tmpl w:val="35C41024"/>
    <w:lvl w:ilvl="0" w:tplc="28A6B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65F91" w:themeColor="accent1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04347"/>
    <w:multiLevelType w:val="hybridMultilevel"/>
    <w:tmpl w:val="5C72EC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PaneSortMethod w:val="0000"/>
  <w:defaultTabStop w:val="720"/>
  <w:hyphenationZone w:val="425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docVars>
    <w:docVar w:name="ShowDynamicGuides" w:val="1"/>
    <w:docVar w:name="ShowMarginGuides" w:val="0"/>
    <w:docVar w:name="ShowOutlines" w:val="0"/>
    <w:docVar w:name="ShowStaticGuides" w:val="0"/>
  </w:docVars>
  <w:rsids>
    <w:rsidRoot w:val="00B53EB9"/>
    <w:rsid w:val="0000340E"/>
    <w:rsid w:val="000141B4"/>
    <w:rsid w:val="000234C3"/>
    <w:rsid w:val="00073784"/>
    <w:rsid w:val="001131B8"/>
    <w:rsid w:val="001244C3"/>
    <w:rsid w:val="00126BD8"/>
    <w:rsid w:val="0015389D"/>
    <w:rsid w:val="00235016"/>
    <w:rsid w:val="00281ADF"/>
    <w:rsid w:val="002A6B29"/>
    <w:rsid w:val="002B6BA9"/>
    <w:rsid w:val="00327650"/>
    <w:rsid w:val="00367AFB"/>
    <w:rsid w:val="003E253C"/>
    <w:rsid w:val="00451A99"/>
    <w:rsid w:val="0047605F"/>
    <w:rsid w:val="004C6B25"/>
    <w:rsid w:val="004F0B1E"/>
    <w:rsid w:val="004F5CE8"/>
    <w:rsid w:val="004F5F52"/>
    <w:rsid w:val="005019DB"/>
    <w:rsid w:val="005436BE"/>
    <w:rsid w:val="006F786F"/>
    <w:rsid w:val="00756002"/>
    <w:rsid w:val="0077485E"/>
    <w:rsid w:val="0099774C"/>
    <w:rsid w:val="009A699B"/>
    <w:rsid w:val="009B0A21"/>
    <w:rsid w:val="009B48D9"/>
    <w:rsid w:val="009F792F"/>
    <w:rsid w:val="00A97424"/>
    <w:rsid w:val="00AB1BEB"/>
    <w:rsid w:val="00B3613A"/>
    <w:rsid w:val="00B53EB9"/>
    <w:rsid w:val="00B91488"/>
    <w:rsid w:val="00C25924"/>
    <w:rsid w:val="00CC47B6"/>
    <w:rsid w:val="00D06F3D"/>
    <w:rsid w:val="00D456D2"/>
    <w:rsid w:val="00E03F9C"/>
    <w:rsid w:val="00E06040"/>
    <w:rsid w:val="00E11960"/>
    <w:rsid w:val="00E6384B"/>
    <w:rsid w:val="00E931E0"/>
    <w:rsid w:val="00EB57F2"/>
    <w:rsid w:val="00EC2166"/>
    <w:rsid w:val="00F00328"/>
    <w:rsid w:val="00F263C5"/>
    <w:rsid w:val="00F91DC5"/>
    <w:rsid w:val="00FA11AE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F792F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eastAsia="Times New Roman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eastAsia="Times New Roman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eastAsia="Times New Roman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eastAsia="Times New Roman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eastAsia="Times New Roman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eastAsia="Times New Roman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eastAsia="Times New Roman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eastAsia="Times New Roman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eastAsia="Times New Roman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eastAsia="Times New Roman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eastAsia="Times New Roman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eastAsia="Times New Roman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eastAsia="Times New Roman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eastAsia="Times New Roman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eastAsia="Times New Roman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eastAsia="Times New Roman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eastAsia="Times New Roman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34"/>
    <w:qFormat/>
    <w:rsid w:val="009F792F"/>
    <w:pPr>
      <w:ind w:left="708"/>
    </w:pPr>
  </w:style>
  <w:style w:type="character" w:customStyle="1" w:styleId="apple-converted-space">
    <w:name w:val="apple-converted-space"/>
    <w:basedOn w:val="DefaultParagraphFont"/>
    <w:rsid w:val="00327650"/>
  </w:style>
  <w:style w:type="character" w:styleId="Hyperlink">
    <w:name w:val="Hyperlink"/>
    <w:basedOn w:val="DefaultParagraphFont"/>
    <w:uiPriority w:val="99"/>
    <w:unhideWhenUsed/>
    <w:rsid w:val="00327650"/>
    <w:rPr>
      <w:color w:val="0000FF"/>
      <w:u w:val="single"/>
    </w:rPr>
  </w:style>
  <w:style w:type="character" w:customStyle="1" w:styleId="bylinepipe">
    <w:name w:val="bylinepipe"/>
    <w:basedOn w:val="DefaultParagraphFont"/>
    <w:rsid w:val="00327650"/>
  </w:style>
  <w:style w:type="character" w:customStyle="1" w:styleId="contributornametrigger">
    <w:name w:val="contributornametrigger"/>
    <w:basedOn w:val="DefaultParagraphFont"/>
    <w:rsid w:val="0032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2?_encoding=UTF8&amp;field-author=Gillian%20Butler&amp;search-alias=books&amp;sort=relevanceran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field-author=James%20Bennett-Levy&amp;search-alias=books&amp;sort=relevancerank" TargetMode="External"/><Relationship Id="rId12" Type="http://schemas.openxmlformats.org/officeDocument/2006/relationships/hyperlink" Target="http://www.amazon.com/David-Westbrook/e/B001JS36JY/ref=ntt_athr_dp_pel_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om/s/ref=ntt_athr_dp_sr_5?_encoding=UTF8&amp;field-author=Martina%20Meuller&amp;search-alias=books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mazon.com/s/ref=ntt_athr_dp_sr_4?_encoding=UTF8&amp;field-author=Ann%20Hackmann&amp;search-alias=books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3?_encoding=UTF8&amp;field-author=Melanie%20Fennell&amp;search-alias=books&amp;sort=relevanceran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37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TAJNIŠTVO</cp:lastModifiedBy>
  <cp:revision>3</cp:revision>
  <cp:lastPrinted>2010-12-02T10:15:00Z</cp:lastPrinted>
  <dcterms:created xsi:type="dcterms:W3CDTF">2014-04-25T08:42:00Z</dcterms:created>
  <dcterms:modified xsi:type="dcterms:W3CDTF">2014-04-25T09:18:00Z</dcterms:modified>
  <cp:category/>
</cp:coreProperties>
</file>