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F9" w:rsidRPr="00CD79F9" w:rsidRDefault="00CD79F9" w:rsidP="00CD79F9">
      <w:pPr>
        <w:spacing w:after="0" w:line="240" w:lineRule="auto"/>
        <w:rPr>
          <w:sz w:val="24"/>
          <w:szCs w:val="24"/>
        </w:rPr>
      </w:pPr>
      <w:r w:rsidRPr="00CD79F9">
        <w:rPr>
          <w:sz w:val="24"/>
          <w:szCs w:val="24"/>
        </w:rPr>
        <w:t>Praktikum 2 – DZ 7.</w:t>
      </w:r>
    </w:p>
    <w:p w:rsidR="00CD79F9" w:rsidRDefault="00CD79F9" w:rsidP="00CD79F9">
      <w:pPr>
        <w:spacing w:after="0" w:line="240" w:lineRule="auto"/>
        <w:rPr>
          <w:b/>
          <w:color w:val="548DD4" w:themeColor="text2" w:themeTint="99"/>
          <w:sz w:val="24"/>
          <w:szCs w:val="24"/>
        </w:rPr>
      </w:pPr>
    </w:p>
    <w:p w:rsidR="00CD79F9" w:rsidRPr="00CD79F9" w:rsidRDefault="00CD79F9" w:rsidP="00CD79F9">
      <w:pPr>
        <w:spacing w:after="0" w:line="240" w:lineRule="auto"/>
        <w:rPr>
          <w:b/>
          <w:color w:val="548DD4" w:themeColor="text2" w:themeTint="99"/>
          <w:sz w:val="24"/>
          <w:szCs w:val="24"/>
        </w:rPr>
      </w:pPr>
      <w:r w:rsidRPr="00CD79F9">
        <w:rPr>
          <w:b/>
          <w:color w:val="548DD4" w:themeColor="text2" w:themeTint="99"/>
          <w:sz w:val="24"/>
          <w:szCs w:val="24"/>
        </w:rPr>
        <w:t>Prepoznavanje i imenovanje emocija</w:t>
      </w:r>
    </w:p>
    <w:p w:rsidR="00CD79F9" w:rsidRDefault="00CD79F9" w:rsidP="00CD79F9">
      <w:pPr>
        <w:spacing w:after="0" w:line="240" w:lineRule="auto"/>
      </w:pPr>
    </w:p>
    <w:p w:rsidR="00CD79F9" w:rsidRDefault="00CD79F9" w:rsidP="00923E90">
      <w:pPr>
        <w:spacing w:after="0" w:line="240" w:lineRule="auto"/>
        <w:ind w:firstLine="709"/>
      </w:pPr>
    </w:p>
    <w:p w:rsidR="00923E90" w:rsidRPr="00E62194" w:rsidRDefault="00923E90" w:rsidP="00CD79F9">
      <w:pPr>
        <w:spacing w:after="0" w:line="240" w:lineRule="auto"/>
        <w:jc w:val="both"/>
      </w:pPr>
      <w:r w:rsidRPr="00E62194">
        <w:t xml:space="preserve">Emocije nije uvijek lako prepoznati. Primjerice možemo se osjećati umorno cijelo vrijeme i ne prepoznati da smo depresivni. Ili obrnuto, možemo u stvari biti samo umorni i pogrešno to pripisati depresiji. Ili, možemo se osjećati nervozno i izvan kontrole a da smo zapravo tjeskobni (anksiozni). Svi možemo bolje naučiti prepoznati i imenovati svoje emocije. To između ostalog </w:t>
      </w:r>
      <w:r w:rsidRPr="00B946CA">
        <w:rPr>
          <w:b/>
        </w:rPr>
        <w:t>doprinosi i razvoju naše emocionalne inteligencije</w:t>
      </w:r>
      <w:r w:rsidRPr="00E62194">
        <w:t xml:space="preserve"> koja je, sukladno istraživanjima, važnija za uspjeh u životu i osjećaj sreće od klasične inteligencije.</w:t>
      </w:r>
    </w:p>
    <w:p w:rsidR="00CD79F9" w:rsidRDefault="00CD79F9" w:rsidP="00CD79F9">
      <w:pPr>
        <w:spacing w:after="0" w:line="240" w:lineRule="auto"/>
        <w:jc w:val="both"/>
      </w:pPr>
    </w:p>
    <w:p w:rsidR="00CD79F9" w:rsidRDefault="00CD79F9" w:rsidP="00CD79F9">
      <w:pPr>
        <w:spacing w:after="0" w:line="240" w:lineRule="auto"/>
        <w:jc w:val="both"/>
      </w:pPr>
    </w:p>
    <w:p w:rsidR="00CD79F9" w:rsidRPr="00CD79F9" w:rsidRDefault="00CD79F9" w:rsidP="00CD79F9">
      <w:pPr>
        <w:spacing w:after="0" w:line="240" w:lineRule="auto"/>
        <w:jc w:val="both"/>
        <w:rPr>
          <w:color w:val="548DD4" w:themeColor="text2" w:themeTint="99"/>
        </w:rPr>
      </w:pPr>
      <w:r w:rsidRPr="00CD79F9">
        <w:rPr>
          <w:color w:val="548DD4" w:themeColor="text2" w:themeTint="99"/>
        </w:rPr>
        <w:t>Primjer</w:t>
      </w:r>
    </w:p>
    <w:p w:rsidR="00923E90" w:rsidRPr="00E62194" w:rsidRDefault="00923E90" w:rsidP="00CD79F9">
      <w:pPr>
        <w:spacing w:after="0" w:line="240" w:lineRule="auto"/>
        <w:jc w:val="both"/>
      </w:pPr>
      <w:r w:rsidRPr="00E62194">
        <w:t>U donjoj tablici navedena je lista različitih emocija. Uz emocije su naved</w:t>
      </w:r>
      <w:r w:rsidR="00CD79F9">
        <w:t xml:space="preserve">ene situacije u kojima je dvoje </w:t>
      </w:r>
      <w:r w:rsidRPr="00E62194">
        <w:t xml:space="preserve">klijenata (Dora i Petar) osjećalo navedene emocije. </w:t>
      </w:r>
    </w:p>
    <w:p w:rsidR="00923E90" w:rsidRPr="00324B58" w:rsidRDefault="00923E90" w:rsidP="00923E90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LightList-Accent1"/>
        <w:tblW w:w="0" w:type="auto"/>
        <w:tblLook w:val="0420"/>
      </w:tblPr>
      <w:tblGrid>
        <w:gridCol w:w="4644"/>
        <w:gridCol w:w="4644"/>
      </w:tblGrid>
      <w:tr w:rsidR="00923E90" w:rsidRPr="00324B58" w:rsidTr="00CD79F9">
        <w:trPr>
          <w:cnfStyle w:val="100000000000"/>
          <w:trHeight w:val="454"/>
        </w:trPr>
        <w:tc>
          <w:tcPr>
            <w:tcW w:w="4644" w:type="dxa"/>
          </w:tcPr>
          <w:p w:rsidR="00923E90" w:rsidRPr="00324B58" w:rsidRDefault="00923E90" w:rsidP="00616751">
            <w:r w:rsidRPr="00324B58">
              <w:t>Pozitivne emocije</w:t>
            </w:r>
          </w:p>
        </w:tc>
        <w:tc>
          <w:tcPr>
            <w:tcW w:w="4644" w:type="dxa"/>
          </w:tcPr>
          <w:p w:rsidR="00923E90" w:rsidRPr="00324B58" w:rsidRDefault="00923E90" w:rsidP="00616751">
            <w:r w:rsidRPr="00324B58">
              <w:t>Negativne emocije</w:t>
            </w:r>
          </w:p>
        </w:tc>
      </w:tr>
      <w:tr w:rsidR="00923E90" w:rsidRPr="00324B58" w:rsidTr="00CD79F9">
        <w:trPr>
          <w:cnfStyle w:val="000000100000"/>
          <w:trHeight w:val="454"/>
        </w:trPr>
        <w:tc>
          <w:tcPr>
            <w:tcW w:w="4644" w:type="dxa"/>
          </w:tcPr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Sretna – </w:t>
            </w:r>
            <w:r w:rsidRPr="00472C07">
              <w:rPr>
                <w:i/>
                <w:sz w:val="20"/>
                <w:szCs w:val="20"/>
              </w:rPr>
              <w:t>Kada smo dečko i ja otišli u Opatiju pretprošli vikend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Oduševljena – </w:t>
            </w:r>
            <w:r w:rsidRPr="00472C07">
              <w:rPr>
                <w:i/>
                <w:sz w:val="20"/>
                <w:szCs w:val="20"/>
              </w:rPr>
              <w:t>Kada sam položila ispit a mislila sam da ću pasti</w:t>
            </w:r>
          </w:p>
          <w:p w:rsidR="00923E90" w:rsidRPr="00472C07" w:rsidRDefault="00923E90" w:rsidP="00616751">
            <w:pPr>
              <w:rPr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Bliska (nekome) – </w:t>
            </w:r>
            <w:r w:rsidRPr="00472C07">
              <w:rPr>
                <w:i/>
                <w:sz w:val="20"/>
                <w:szCs w:val="20"/>
              </w:rPr>
              <w:t>Kada smo dečko i ja ležali i pričali o svojim osjećajima i željama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Zadovoljna – </w:t>
            </w:r>
            <w:r w:rsidRPr="00472C07">
              <w:rPr>
                <w:i/>
                <w:sz w:val="20"/>
                <w:szCs w:val="20"/>
              </w:rPr>
              <w:t>Kada sam jučer obavila skoro sve planirano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Sigurna – </w:t>
            </w:r>
            <w:r w:rsidRPr="00472C07">
              <w:rPr>
                <w:i/>
                <w:sz w:val="20"/>
                <w:szCs w:val="20"/>
              </w:rPr>
              <w:t>Kada mi je mama rekla da nije kraj svijeta ako padnem godinu,oni će me i dalje voljeti i pomagati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Snažna – </w:t>
            </w:r>
            <w:r w:rsidRPr="00472C07">
              <w:rPr>
                <w:i/>
                <w:sz w:val="20"/>
                <w:szCs w:val="20"/>
              </w:rPr>
              <w:t>Kada nisam pobjegla sa seminara makar sam umirala od straha od prezentiranja svog referata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Zanesena – </w:t>
            </w:r>
            <w:r w:rsidRPr="00472C07">
              <w:rPr>
                <w:i/>
                <w:sz w:val="20"/>
                <w:szCs w:val="20"/>
              </w:rPr>
              <w:t>Kada slušam „The Doors“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Opuštena – </w:t>
            </w:r>
            <w:r w:rsidRPr="00472C07">
              <w:rPr>
                <w:i/>
                <w:sz w:val="20"/>
                <w:szCs w:val="20"/>
              </w:rPr>
              <w:t>Kad sam bila na masaži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Seksi – </w:t>
            </w:r>
            <w:r w:rsidRPr="00472C07">
              <w:rPr>
                <w:i/>
                <w:sz w:val="20"/>
                <w:szCs w:val="20"/>
              </w:rPr>
              <w:t>Kad se lijepo uredim i idem s dečkom van</w:t>
            </w:r>
          </w:p>
          <w:p w:rsidR="00923E90" w:rsidRPr="00472C07" w:rsidRDefault="00923E90" w:rsidP="00616751">
            <w:pPr>
              <w:rPr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Ponosna – </w:t>
            </w:r>
            <w:r w:rsidRPr="00472C07">
              <w:rPr>
                <w:i/>
                <w:sz w:val="20"/>
                <w:szCs w:val="20"/>
              </w:rPr>
              <w:t>Kad sam jedina dobila 5 iz matke u 4.r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Energična – </w:t>
            </w:r>
            <w:r w:rsidRPr="00472C07">
              <w:rPr>
                <w:i/>
                <w:sz w:val="20"/>
                <w:szCs w:val="20"/>
              </w:rPr>
              <w:t>Kad obavljam puno poslova s lakoćom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Voljena – </w:t>
            </w:r>
            <w:r w:rsidRPr="00472C07">
              <w:rPr>
                <w:i/>
                <w:sz w:val="20"/>
                <w:szCs w:val="20"/>
              </w:rPr>
              <w:t>Kad mi je lijepo s dečkom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Suosjećajna – </w:t>
            </w:r>
            <w:r w:rsidRPr="00472C07">
              <w:rPr>
                <w:i/>
                <w:sz w:val="20"/>
                <w:szCs w:val="20"/>
              </w:rPr>
              <w:t>Kad sam poželjela pomoći onom beskućniku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Radosna – </w:t>
            </w:r>
            <w:r w:rsidRPr="00472C07">
              <w:rPr>
                <w:i/>
                <w:sz w:val="20"/>
                <w:szCs w:val="20"/>
              </w:rPr>
              <w:t>Kada sam s curama prepričavale smiješne dogodovštine iz škole</w:t>
            </w:r>
          </w:p>
        </w:tc>
        <w:tc>
          <w:tcPr>
            <w:tcW w:w="4644" w:type="dxa"/>
          </w:tcPr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Razočaran – </w:t>
            </w:r>
            <w:r w:rsidRPr="00472C07">
              <w:rPr>
                <w:i/>
                <w:sz w:val="20"/>
                <w:szCs w:val="20"/>
              </w:rPr>
              <w:t xml:space="preserve">Kad nisam dobio očekivano unapređenje 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Frustriran – </w:t>
            </w:r>
            <w:r w:rsidRPr="00472C07">
              <w:rPr>
                <w:i/>
                <w:sz w:val="20"/>
                <w:szCs w:val="20"/>
              </w:rPr>
              <w:t>Kad dugo ne mogu dobiti nešto što želim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Iziritiran – </w:t>
            </w:r>
            <w:r w:rsidRPr="00472C07">
              <w:rPr>
                <w:i/>
                <w:sz w:val="20"/>
                <w:szCs w:val="20"/>
              </w:rPr>
              <w:t>Kad me netko stalno gnjavi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Ljutit – </w:t>
            </w:r>
            <w:r w:rsidRPr="00472C07">
              <w:rPr>
                <w:i/>
                <w:sz w:val="20"/>
                <w:szCs w:val="20"/>
              </w:rPr>
              <w:t>Kad je netko bezobrazan prema meni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Bijesan – </w:t>
            </w:r>
            <w:r w:rsidRPr="00472C07">
              <w:rPr>
                <w:i/>
                <w:sz w:val="20"/>
                <w:szCs w:val="20"/>
              </w:rPr>
              <w:t>Kad se šef namjerno opako ponaša prema meni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Uplašen – </w:t>
            </w:r>
            <w:r w:rsidRPr="00472C07">
              <w:rPr>
                <w:i/>
                <w:sz w:val="20"/>
                <w:szCs w:val="20"/>
              </w:rPr>
              <w:t>Kad sam zamalo doživio sudar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Tjeskoban (anksiozan) – </w:t>
            </w:r>
            <w:r w:rsidRPr="00472C07">
              <w:rPr>
                <w:i/>
                <w:sz w:val="20"/>
                <w:szCs w:val="20"/>
              </w:rPr>
              <w:t>Kad brinem hoću li dobiti otkaz i hoću li moći naći novi posao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Nemiran – </w:t>
            </w:r>
            <w:r w:rsidRPr="00472C07">
              <w:rPr>
                <w:i/>
                <w:sz w:val="20"/>
                <w:szCs w:val="20"/>
              </w:rPr>
              <w:t>Kada ne mogu sjediti na miru jer mi se po glavi motaju razne neugodne misli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Nervozan – </w:t>
            </w:r>
            <w:r w:rsidRPr="00472C07">
              <w:rPr>
                <w:i/>
                <w:sz w:val="20"/>
                <w:szCs w:val="20"/>
              </w:rPr>
              <w:t>Kad iščekujem šefov komentar na moje izvješće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Živčan – </w:t>
            </w:r>
            <w:r w:rsidRPr="00472C07">
              <w:rPr>
                <w:i/>
                <w:sz w:val="20"/>
                <w:szCs w:val="20"/>
              </w:rPr>
              <w:t>Kad svi hoće nešto od mene i ne mogu se skoncentrirati na nešto što upravo radim</w:t>
            </w:r>
          </w:p>
          <w:p w:rsidR="00923E90" w:rsidRPr="00472C07" w:rsidRDefault="00923E90" w:rsidP="00616751">
            <w:pPr>
              <w:rPr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Prazan – </w:t>
            </w:r>
            <w:r w:rsidRPr="00472C07">
              <w:rPr>
                <w:i/>
                <w:sz w:val="20"/>
                <w:szCs w:val="20"/>
              </w:rPr>
              <w:t>Kada ne mogu ništa osjetiti</w:t>
            </w:r>
            <w:r>
              <w:rPr>
                <w:i/>
                <w:sz w:val="20"/>
                <w:szCs w:val="20"/>
              </w:rPr>
              <w:t xml:space="preserve"> a opet mi nije dobro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Beznadan – </w:t>
            </w:r>
            <w:r w:rsidRPr="00472C07">
              <w:rPr>
                <w:i/>
                <w:sz w:val="20"/>
                <w:szCs w:val="20"/>
              </w:rPr>
              <w:t>Kad mislim da nikad neću moći riješiti svoje probleme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>Bespomoćan</w:t>
            </w:r>
            <w:r w:rsidRPr="00472C07">
              <w:rPr>
                <w:i/>
                <w:sz w:val="20"/>
                <w:szCs w:val="20"/>
              </w:rPr>
              <w:t xml:space="preserve"> - Kada me šef maltretira a ja mu ne smijem uzvratiti jer se bojim posljedica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Kriv – </w:t>
            </w:r>
            <w:r w:rsidRPr="00472C07">
              <w:rPr>
                <w:i/>
                <w:sz w:val="20"/>
                <w:szCs w:val="20"/>
              </w:rPr>
              <w:t>kada sam sinu obećao da ćemo na tekmu i nisam održao obećanje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Posramljen – </w:t>
            </w:r>
            <w:r w:rsidRPr="00472C07">
              <w:rPr>
                <w:i/>
                <w:sz w:val="20"/>
                <w:szCs w:val="20"/>
              </w:rPr>
              <w:t xml:space="preserve">Kad sam se zblamirao na sastanku 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  <w:r w:rsidRPr="00472C07">
              <w:rPr>
                <w:sz w:val="20"/>
                <w:szCs w:val="20"/>
              </w:rPr>
              <w:t xml:space="preserve">Povrijeđen – </w:t>
            </w:r>
            <w:r w:rsidRPr="00472C07">
              <w:rPr>
                <w:i/>
                <w:sz w:val="20"/>
                <w:szCs w:val="20"/>
              </w:rPr>
              <w:t>Kada sin ne primjećuje nešto pozitivno što napravim za njega</w:t>
            </w:r>
          </w:p>
          <w:p w:rsidR="00923E90" w:rsidRPr="00472C07" w:rsidRDefault="00923E90" w:rsidP="00616751">
            <w:pPr>
              <w:rPr>
                <w:i/>
                <w:sz w:val="20"/>
                <w:szCs w:val="20"/>
              </w:rPr>
            </w:pPr>
          </w:p>
        </w:tc>
      </w:tr>
    </w:tbl>
    <w:p w:rsidR="00923E90" w:rsidRPr="00E62194" w:rsidRDefault="00923E90" w:rsidP="00923E90">
      <w:pPr>
        <w:spacing w:after="0" w:line="240" w:lineRule="auto"/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CD79F9" w:rsidRDefault="00CD79F9" w:rsidP="00923E90">
      <w:pPr>
        <w:spacing w:after="0" w:line="240" w:lineRule="auto"/>
        <w:rPr>
          <w:i/>
          <w:u w:val="single"/>
        </w:rPr>
      </w:pPr>
    </w:p>
    <w:p w:rsidR="00923E90" w:rsidRPr="00CD79F9" w:rsidRDefault="00CD79F9" w:rsidP="00923E90">
      <w:pPr>
        <w:spacing w:after="0" w:line="240" w:lineRule="auto"/>
        <w:rPr>
          <w:color w:val="548DD4" w:themeColor="text2" w:themeTint="99"/>
        </w:rPr>
      </w:pPr>
      <w:r w:rsidRPr="00CD79F9">
        <w:rPr>
          <w:color w:val="548DD4" w:themeColor="text2" w:themeTint="99"/>
        </w:rPr>
        <w:lastRenderedPageBreak/>
        <w:t>Vježba</w:t>
      </w:r>
    </w:p>
    <w:p w:rsidR="00923E90" w:rsidRPr="00E62194" w:rsidRDefault="00923E90" w:rsidP="00923E90">
      <w:pPr>
        <w:spacing w:after="0" w:line="240" w:lineRule="auto"/>
      </w:pPr>
      <w:r w:rsidRPr="00E62194">
        <w:t>Sjetite se za svaku od navedenih emocija neke situacije kada ste se tako osjećali i</w:t>
      </w:r>
      <w:r w:rsidR="00CD79F9">
        <w:t xml:space="preserve"> upišite je uz navedenu emociju.</w:t>
      </w:r>
    </w:p>
    <w:p w:rsidR="00923E90" w:rsidRPr="00E62194" w:rsidRDefault="00923E90" w:rsidP="00923E90">
      <w:pPr>
        <w:spacing w:after="0" w:line="240" w:lineRule="auto"/>
      </w:pPr>
    </w:p>
    <w:tbl>
      <w:tblPr>
        <w:tblStyle w:val="LightList-Accent1"/>
        <w:tblW w:w="0" w:type="auto"/>
        <w:tblLook w:val="0420"/>
      </w:tblPr>
      <w:tblGrid>
        <w:gridCol w:w="4644"/>
        <w:gridCol w:w="4644"/>
      </w:tblGrid>
      <w:tr w:rsidR="00923E90" w:rsidRPr="00324B58" w:rsidTr="00CD79F9">
        <w:trPr>
          <w:cnfStyle w:val="100000000000"/>
          <w:trHeight w:val="397"/>
        </w:trPr>
        <w:tc>
          <w:tcPr>
            <w:tcW w:w="4644" w:type="dxa"/>
          </w:tcPr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>Pozitivne emocije</w:t>
            </w:r>
          </w:p>
        </w:tc>
        <w:tc>
          <w:tcPr>
            <w:tcW w:w="4644" w:type="dxa"/>
          </w:tcPr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>Negativne emocije</w:t>
            </w:r>
          </w:p>
        </w:tc>
      </w:tr>
      <w:tr w:rsidR="00923E90" w:rsidRPr="00324B58" w:rsidTr="00CD79F9">
        <w:trPr>
          <w:cnfStyle w:val="000000100000"/>
          <w:trHeight w:val="397"/>
        </w:trPr>
        <w:tc>
          <w:tcPr>
            <w:tcW w:w="4644" w:type="dxa"/>
          </w:tcPr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Sretna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Oduševljena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Bliska (nekome)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Zadovoljna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Sigurna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Snažna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Zanesena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Opuštena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Seksi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Ponosna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Energična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Voljena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Suosjećajna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Radosna </w:t>
            </w:r>
          </w:p>
        </w:tc>
        <w:tc>
          <w:tcPr>
            <w:tcW w:w="4644" w:type="dxa"/>
          </w:tcPr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Razočaran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Frustriran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Iziritiran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Ljutit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Bijesan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Uplašen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>Tjeskoban (anksiozan)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Nemiran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Nervozan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Živčan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Prazan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Beznadan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>Bespomoćan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Kriv </w:t>
            </w:r>
          </w:p>
          <w:p w:rsidR="00923E90" w:rsidRPr="0027650C" w:rsidRDefault="00923E90" w:rsidP="00616751">
            <w:pPr>
              <w:rPr>
                <w:i/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Posramljen </w:t>
            </w:r>
          </w:p>
          <w:p w:rsidR="00923E90" w:rsidRPr="0027650C" w:rsidRDefault="00923E90" w:rsidP="00616751">
            <w:pPr>
              <w:rPr>
                <w:sz w:val="21"/>
                <w:szCs w:val="21"/>
              </w:rPr>
            </w:pPr>
            <w:r w:rsidRPr="0027650C">
              <w:rPr>
                <w:sz w:val="21"/>
                <w:szCs w:val="21"/>
              </w:rPr>
              <w:t xml:space="preserve">Povrijeđen </w:t>
            </w:r>
          </w:p>
        </w:tc>
      </w:tr>
    </w:tbl>
    <w:p w:rsidR="00923E90" w:rsidRPr="00E62194" w:rsidRDefault="00923E90" w:rsidP="00923E90">
      <w:pPr>
        <w:spacing w:after="0" w:line="240" w:lineRule="auto"/>
        <w:ind w:firstLine="709"/>
      </w:pPr>
    </w:p>
    <w:p w:rsidR="00B76835" w:rsidRDefault="00B76835">
      <w:bookmarkStart w:id="0" w:name="_GoBack"/>
      <w:bookmarkEnd w:id="0"/>
    </w:p>
    <w:sectPr w:rsidR="00B76835" w:rsidSect="00AB6B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50" w:rsidRDefault="007F4B50" w:rsidP="009E7B20">
      <w:pPr>
        <w:spacing w:after="0" w:line="240" w:lineRule="auto"/>
      </w:pPr>
      <w:r>
        <w:separator/>
      </w:r>
    </w:p>
  </w:endnote>
  <w:endnote w:type="continuationSeparator" w:id="0">
    <w:p w:rsidR="007F4B50" w:rsidRDefault="007F4B50" w:rsidP="009E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B20" w:rsidRPr="009E7B20" w:rsidRDefault="009E7B20" w:rsidP="009E7B20">
    <w:pPr>
      <w:pStyle w:val="Footer"/>
      <w:jc w:val="center"/>
      <w:rPr>
        <w:color w:val="C6D9F1" w:themeColor="text2" w:themeTint="33"/>
        <w:sz w:val="18"/>
        <w:szCs w:val="18"/>
      </w:rPr>
    </w:pPr>
    <w:r w:rsidRPr="009E7B20">
      <w:rPr>
        <w:color w:val="C6D9F1" w:themeColor="text2" w:themeTint="33"/>
        <w:sz w:val="18"/>
        <w:szCs w:val="18"/>
      </w:rPr>
      <w:t>Iz knjige „Pobijedite depresiju kognitivno-bihevioralnim metodama“ Dragice Barbarić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50" w:rsidRDefault="007F4B50" w:rsidP="009E7B20">
      <w:pPr>
        <w:spacing w:after="0" w:line="240" w:lineRule="auto"/>
      </w:pPr>
      <w:r>
        <w:separator/>
      </w:r>
    </w:p>
  </w:footnote>
  <w:footnote w:type="continuationSeparator" w:id="0">
    <w:p w:rsidR="007F4B50" w:rsidRDefault="007F4B50" w:rsidP="009E7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E90"/>
    <w:rsid w:val="001D77C2"/>
    <w:rsid w:val="007F4B50"/>
    <w:rsid w:val="00923E90"/>
    <w:rsid w:val="009E7B20"/>
    <w:rsid w:val="00AB6BD9"/>
    <w:rsid w:val="00B76835"/>
    <w:rsid w:val="00CD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D79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9E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B20"/>
  </w:style>
  <w:style w:type="paragraph" w:styleId="Footer">
    <w:name w:val="footer"/>
    <w:basedOn w:val="Normal"/>
    <w:link w:val="FooterChar"/>
    <w:uiPriority w:val="99"/>
    <w:semiHidden/>
    <w:unhideWhenUsed/>
    <w:rsid w:val="009E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TAJNIŠTVO</cp:lastModifiedBy>
  <cp:revision>2</cp:revision>
  <dcterms:created xsi:type="dcterms:W3CDTF">2014-03-28T07:44:00Z</dcterms:created>
  <dcterms:modified xsi:type="dcterms:W3CDTF">2014-03-28T07:44:00Z</dcterms:modified>
</cp:coreProperties>
</file>