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A99" w:rsidRPr="00FC4A99" w:rsidRDefault="00FC4A99" w:rsidP="00FC4A99">
      <w:pPr>
        <w:jc w:val="center"/>
        <w:rPr>
          <w:rFonts w:ascii="Times New Roman" w:hAnsi="Times New Roman" w:cs="Times New Roman"/>
          <w:sz w:val="24"/>
          <w:szCs w:val="24"/>
        </w:rPr>
      </w:pPr>
      <w:bookmarkStart w:id="0" w:name="_GoBack"/>
      <w:bookmarkEnd w:id="0"/>
      <w:r w:rsidRPr="00FC4A99">
        <w:rPr>
          <w:rFonts w:ascii="Times New Roman" w:hAnsi="Times New Roman" w:cs="Times New Roman"/>
          <w:sz w:val="24"/>
          <w:szCs w:val="24"/>
        </w:rPr>
        <w:t>PSIHOEDUKACIJA O DJEČJOJ I ADOLESCENTNOJ DEPRESIJI (za roditelje)</w:t>
      </w:r>
    </w:p>
    <w:p w:rsidR="00FC4A99" w:rsidRPr="00FC4A99" w:rsidRDefault="00FC4A99" w:rsidP="00FC4A99">
      <w:pPr>
        <w:jc w:val="both"/>
        <w:rPr>
          <w:rFonts w:ascii="Times New Roman" w:hAnsi="Times New Roman" w:cs="Times New Roman"/>
          <w:sz w:val="24"/>
          <w:szCs w:val="24"/>
        </w:rPr>
      </w:pPr>
    </w:p>
    <w:p w:rsidR="00FC4A99" w:rsidRPr="00FC4A99" w:rsidRDefault="00FC4A99" w:rsidP="00FC4A99">
      <w:pPr>
        <w:jc w:val="both"/>
        <w:rPr>
          <w:rFonts w:ascii="Times New Roman" w:hAnsi="Times New Roman" w:cs="Times New Roman"/>
          <w:sz w:val="24"/>
          <w:szCs w:val="24"/>
        </w:rPr>
      </w:pPr>
      <w:r w:rsidRPr="00FC4A99">
        <w:rPr>
          <w:rFonts w:ascii="Times New Roman" w:hAnsi="Times New Roman" w:cs="Times New Roman"/>
          <w:sz w:val="24"/>
          <w:szCs w:val="24"/>
        </w:rPr>
        <w:t>Sva se djeca u nekom trenutku u životu osjećaju tužno, potišteno ili bezvoljno. Povremena loša raspoloženja i burne emocionalne reakcije su normalni i sastavni dio odrastanja svakog djeteta, međutim kada žalosno i/ili razdražljivo raspoloženje ili gubitak interesa u svim ili gotovo svim aktivnostima traje neko duže vrijeme te negativno utječe na svakodnevni život djeteta tada govorimo o depresiji. Pored depresivnog raspoloženja kod djeteta možemo primijetiti i druge promjene kao što su promjene apetita s vidljivim (nenamjernim) padom ili povećanjem tjelesne težine, promjene u navikama spavanja (smetnje uspavljivanja, buđenje noću, rano buđenje ujutro ili prekomjerno spavanje), umor ili gubitak energije, iscrpljenost, smetnje koncentracije i slabije pamćenje, gubitak interesa za različite aktivnosti, razmišljanje o smrti i samoubojstvu. Također je depresija kod djece često prikrivena tjelesnim smetnjama kao što su bol u trbuhu, glavobolja za koje ne postoje tjelesni uzroci. Depresija ponekad može biti na neki način „maskirana“ razdražljivim odnosno ljutitim raspoloženjem kod mladih, adolescentnih osoba koje su tada mrzovoljne, neprijateljske te se vrlo lako naljute, a i znaju biti preplavljeni osjećajima vlastite bezvrijednosti zbog čega su osjetljivi na kritiku ili neuspjeh.</w:t>
      </w:r>
    </w:p>
    <w:p w:rsidR="00FC4A99" w:rsidRPr="00FC4A99" w:rsidRDefault="00FC4A99" w:rsidP="00FC4A99">
      <w:pPr>
        <w:jc w:val="both"/>
        <w:rPr>
          <w:rFonts w:ascii="Times New Roman" w:hAnsi="Times New Roman" w:cs="Times New Roman"/>
          <w:sz w:val="24"/>
          <w:szCs w:val="24"/>
        </w:rPr>
      </w:pPr>
      <w:r w:rsidRPr="00FC4A99">
        <w:rPr>
          <w:rFonts w:ascii="Times New Roman" w:hAnsi="Times New Roman" w:cs="Times New Roman"/>
          <w:sz w:val="24"/>
          <w:szCs w:val="24"/>
        </w:rPr>
        <w:t>Uzroci depresije su brojni kako kod odraslih osoba tako i kod djece s tim da dječja i adolescentna dob ima i svoje specifičnosti. Depresija se ponekad može javiti kao reakcija na neki stresni događaj, ali se također može javiti i bez nekog vanjskog povoda. Veći rizik za razvoj depresiji imaju djeca čiji su roditelji također bolovali od depresije jer geni čine dijete sklonijim da na stresne situacije reagira depresivnim simptomima. Pored toga određene biološke promjene u mozgu kao i hormoni mogu dovesti do razvoja depresije. Vrlo važni su i socijalni i obiteljski čimbenici za razvoj depresivnosti pa tako narušeni odnos roditelj-dijete, zlostavljanje i zanemarivanje djeteta od strane roditelja, razdvajanje i gubitak važne osobe</w:t>
      </w:r>
      <w:r>
        <w:rPr>
          <w:rFonts w:ascii="Times New Roman" w:hAnsi="Times New Roman" w:cs="Times New Roman"/>
          <w:sz w:val="24"/>
          <w:szCs w:val="24"/>
        </w:rPr>
        <w:t>, fizičko zdravlje, međuvršnjačko nasilje, nizak socioekonomski status mogu biti uzroci javljanja depresivnosti kod djece.</w:t>
      </w:r>
    </w:p>
    <w:p w:rsidR="00610427" w:rsidRPr="00FC4A99" w:rsidRDefault="00637A9B" w:rsidP="00FC4A99">
      <w:pPr>
        <w:jc w:val="both"/>
        <w:rPr>
          <w:rFonts w:ascii="Times New Roman" w:hAnsi="Times New Roman" w:cs="Times New Roman"/>
          <w:sz w:val="24"/>
          <w:szCs w:val="24"/>
        </w:rPr>
      </w:pPr>
      <w:r w:rsidRPr="00FC4A99">
        <w:rPr>
          <w:rFonts w:ascii="Times New Roman" w:hAnsi="Times New Roman" w:cs="Times New Roman"/>
          <w:sz w:val="24"/>
          <w:szCs w:val="24"/>
        </w:rPr>
        <w:t>Što vi kao roditelji možete učiniti da biste pomogli svom djetetu?</w:t>
      </w:r>
    </w:p>
    <w:p w:rsidR="00637A9B" w:rsidRPr="00FC4A99" w:rsidRDefault="00637A9B" w:rsidP="00FC4A99">
      <w:pPr>
        <w:jc w:val="both"/>
        <w:rPr>
          <w:rFonts w:ascii="Times New Roman" w:hAnsi="Times New Roman" w:cs="Times New Roman"/>
          <w:sz w:val="24"/>
          <w:szCs w:val="24"/>
        </w:rPr>
      </w:pPr>
      <w:r w:rsidRPr="00FC4A99">
        <w:rPr>
          <w:rFonts w:ascii="Times New Roman" w:hAnsi="Times New Roman" w:cs="Times New Roman"/>
          <w:sz w:val="24"/>
          <w:szCs w:val="24"/>
        </w:rPr>
        <w:t>Depresija jednog člana u obitelji, naravno utječe</w:t>
      </w:r>
      <w:r w:rsidR="00F646C7" w:rsidRPr="00FC4A99">
        <w:rPr>
          <w:rFonts w:ascii="Times New Roman" w:hAnsi="Times New Roman" w:cs="Times New Roman"/>
          <w:sz w:val="24"/>
          <w:szCs w:val="24"/>
        </w:rPr>
        <w:t xml:space="preserve"> i na ostale članove koji tada mogu osjećati također tugu, ljutnju, bespomoćnost. Vjerujem da je </w:t>
      </w:r>
      <w:r w:rsidR="000818ED">
        <w:rPr>
          <w:rFonts w:ascii="Times New Roman" w:hAnsi="Times New Roman" w:cs="Times New Roman"/>
          <w:sz w:val="24"/>
          <w:szCs w:val="24"/>
        </w:rPr>
        <w:t>roditeljima</w:t>
      </w:r>
      <w:r w:rsidR="00F646C7" w:rsidRPr="00FC4A99">
        <w:rPr>
          <w:rFonts w:ascii="Times New Roman" w:hAnsi="Times New Roman" w:cs="Times New Roman"/>
          <w:sz w:val="24"/>
          <w:szCs w:val="24"/>
        </w:rPr>
        <w:t xml:space="preserve"> djeteta koje je duboko nesretno </w:t>
      </w:r>
      <w:r w:rsidR="00426341" w:rsidRPr="00FC4A99">
        <w:rPr>
          <w:rFonts w:ascii="Times New Roman" w:hAnsi="Times New Roman" w:cs="Times New Roman"/>
          <w:sz w:val="24"/>
          <w:szCs w:val="24"/>
        </w:rPr>
        <w:t>također teško se s tim</w:t>
      </w:r>
      <w:r w:rsidR="00F646C7" w:rsidRPr="00FC4A99">
        <w:rPr>
          <w:rFonts w:ascii="Times New Roman" w:hAnsi="Times New Roman" w:cs="Times New Roman"/>
          <w:sz w:val="24"/>
          <w:szCs w:val="24"/>
        </w:rPr>
        <w:t xml:space="preserve"> nositi te osjećate da biste nešto trebali napraviti, a </w:t>
      </w:r>
      <w:r w:rsidR="00426341" w:rsidRPr="00FC4A99">
        <w:rPr>
          <w:rFonts w:ascii="Times New Roman" w:hAnsi="Times New Roman" w:cs="Times New Roman"/>
          <w:sz w:val="24"/>
          <w:szCs w:val="24"/>
        </w:rPr>
        <w:t xml:space="preserve">možda </w:t>
      </w:r>
      <w:r w:rsidR="00F646C7" w:rsidRPr="00FC4A99">
        <w:rPr>
          <w:rFonts w:ascii="Times New Roman" w:hAnsi="Times New Roman" w:cs="Times New Roman"/>
          <w:sz w:val="24"/>
          <w:szCs w:val="24"/>
        </w:rPr>
        <w:t>niste sigurni što točno. Ja bih vam</w:t>
      </w:r>
      <w:r w:rsidR="00127867">
        <w:rPr>
          <w:rFonts w:ascii="Times New Roman" w:hAnsi="Times New Roman" w:cs="Times New Roman"/>
          <w:sz w:val="24"/>
          <w:szCs w:val="24"/>
        </w:rPr>
        <w:t xml:space="preserve"> htjela reći da je sasvim normalno</w:t>
      </w:r>
      <w:r w:rsidR="00F646C7" w:rsidRPr="00FC4A99">
        <w:rPr>
          <w:rFonts w:ascii="Times New Roman" w:hAnsi="Times New Roman" w:cs="Times New Roman"/>
          <w:sz w:val="24"/>
          <w:szCs w:val="24"/>
        </w:rPr>
        <w:t xml:space="preserve"> da se tako osjećate i da je to što ste došli sa svojim djetetom potražiti pomoć stručnjaka već jako puno</w:t>
      </w:r>
      <w:r w:rsidR="00426341" w:rsidRPr="00FC4A99">
        <w:rPr>
          <w:rFonts w:ascii="Times New Roman" w:hAnsi="Times New Roman" w:cs="Times New Roman"/>
          <w:sz w:val="24"/>
          <w:szCs w:val="24"/>
        </w:rPr>
        <w:t>. Prlikom pružanja podrške</w:t>
      </w:r>
      <w:r w:rsidR="00F646C7" w:rsidRPr="00FC4A99">
        <w:rPr>
          <w:rFonts w:ascii="Times New Roman" w:hAnsi="Times New Roman" w:cs="Times New Roman"/>
          <w:sz w:val="24"/>
          <w:szCs w:val="24"/>
        </w:rPr>
        <w:t xml:space="preserve"> djetetu tijekom njegovog liječenja </w:t>
      </w:r>
      <w:r w:rsidR="00426341" w:rsidRPr="00FC4A99">
        <w:rPr>
          <w:rFonts w:ascii="Times New Roman" w:hAnsi="Times New Roman" w:cs="Times New Roman"/>
          <w:sz w:val="24"/>
          <w:szCs w:val="24"/>
        </w:rPr>
        <w:t xml:space="preserve">važno je da bude strpljivi i puni razumjevanja te da dijete pohvalite i da se veselite svakom malom uspijehu. </w:t>
      </w:r>
    </w:p>
    <w:p w:rsidR="00426341" w:rsidRDefault="00B84959" w:rsidP="00FC4A99">
      <w:pPr>
        <w:jc w:val="both"/>
        <w:rPr>
          <w:rFonts w:ascii="Times New Roman" w:hAnsi="Times New Roman" w:cs="Times New Roman"/>
          <w:sz w:val="24"/>
          <w:szCs w:val="24"/>
        </w:rPr>
      </w:pPr>
      <w:r w:rsidRPr="00FC4A99">
        <w:rPr>
          <w:rFonts w:ascii="Times New Roman" w:hAnsi="Times New Roman" w:cs="Times New Roman"/>
          <w:sz w:val="24"/>
          <w:szCs w:val="24"/>
        </w:rPr>
        <w:t>Kognitivno-bihevioralna terapija se, uz korištenje lijekova, pokazala kao najučinkovitija terapija za depresiju. Ovaj oblik terapije usmjerava se na misli, osjećaje i ponašanje klijenta koji održavaju simptome depresije te se različitim intervencijama djeluje na te misli i ponašanja kako bi se promijenio i osjećaj depresivnosti. Pri tome je važno naglasiti da je klijent</w:t>
      </w:r>
      <w:r w:rsidR="002F618B" w:rsidRPr="00FC4A99">
        <w:rPr>
          <w:rFonts w:ascii="Times New Roman" w:hAnsi="Times New Roman" w:cs="Times New Roman"/>
          <w:sz w:val="24"/>
          <w:szCs w:val="24"/>
        </w:rPr>
        <w:t xml:space="preserve"> u ovoj terapiji aktivan sudionik te zajedno sa terapeutom postavlja ciljeve koje tijekom </w:t>
      </w:r>
      <w:r w:rsidR="002F618B" w:rsidRPr="00FC4A99">
        <w:rPr>
          <w:rFonts w:ascii="Times New Roman" w:hAnsi="Times New Roman" w:cs="Times New Roman"/>
          <w:sz w:val="24"/>
          <w:szCs w:val="24"/>
        </w:rPr>
        <w:lastRenderedPageBreak/>
        <w:t xml:space="preserve">terapije nastoji ostvariti. Veliku važnost imaju domaće zadaće koje </w:t>
      </w:r>
      <w:r w:rsidR="00621B35" w:rsidRPr="00FC4A99">
        <w:rPr>
          <w:rFonts w:ascii="Times New Roman" w:hAnsi="Times New Roman" w:cs="Times New Roman"/>
          <w:sz w:val="24"/>
          <w:szCs w:val="24"/>
        </w:rPr>
        <w:t xml:space="preserve">klijent </w:t>
      </w:r>
      <w:r w:rsidR="00366282" w:rsidRPr="00FC4A99">
        <w:rPr>
          <w:rFonts w:ascii="Times New Roman" w:hAnsi="Times New Roman" w:cs="Times New Roman"/>
          <w:sz w:val="24"/>
          <w:szCs w:val="24"/>
        </w:rPr>
        <w:t xml:space="preserve">izvršava između seansi odnosno susreta s terapeutom. Također, </w:t>
      </w:r>
      <w:r w:rsidR="000818ED">
        <w:rPr>
          <w:rFonts w:ascii="Times New Roman" w:hAnsi="Times New Roman" w:cs="Times New Roman"/>
          <w:sz w:val="24"/>
          <w:szCs w:val="24"/>
        </w:rPr>
        <w:t>roditelji imaju</w:t>
      </w:r>
      <w:r w:rsidR="00366282" w:rsidRPr="00FC4A99">
        <w:rPr>
          <w:rFonts w:ascii="Times New Roman" w:hAnsi="Times New Roman" w:cs="Times New Roman"/>
          <w:sz w:val="24"/>
          <w:szCs w:val="24"/>
        </w:rPr>
        <w:t xml:space="preserve"> važnu ulogu u cijelom terapijskom pro</w:t>
      </w:r>
      <w:r w:rsidR="000818ED">
        <w:rPr>
          <w:rFonts w:ascii="Times New Roman" w:hAnsi="Times New Roman" w:cs="Times New Roman"/>
          <w:sz w:val="24"/>
          <w:szCs w:val="24"/>
        </w:rPr>
        <w:t>cesu na način da djetetu pružaju</w:t>
      </w:r>
      <w:r w:rsidR="00366282" w:rsidRPr="00FC4A99">
        <w:rPr>
          <w:rFonts w:ascii="Times New Roman" w:hAnsi="Times New Roman" w:cs="Times New Roman"/>
          <w:sz w:val="24"/>
          <w:szCs w:val="24"/>
        </w:rPr>
        <w:t xml:space="preserve"> podršku</w:t>
      </w:r>
      <w:r w:rsidR="000818ED">
        <w:rPr>
          <w:rFonts w:ascii="Times New Roman" w:hAnsi="Times New Roman" w:cs="Times New Roman"/>
          <w:sz w:val="24"/>
          <w:szCs w:val="24"/>
        </w:rPr>
        <w:t xml:space="preserve"> te ga motiviraju</w:t>
      </w:r>
      <w:r w:rsidR="00366282" w:rsidRPr="00FC4A99">
        <w:rPr>
          <w:rFonts w:ascii="Times New Roman" w:hAnsi="Times New Roman" w:cs="Times New Roman"/>
          <w:sz w:val="24"/>
          <w:szCs w:val="24"/>
        </w:rPr>
        <w:t xml:space="preserve"> za izvršavanje domaćih zadaća.</w:t>
      </w:r>
      <w:r w:rsidR="00621B35" w:rsidRPr="00FC4A99">
        <w:rPr>
          <w:rFonts w:ascii="Times New Roman" w:hAnsi="Times New Roman" w:cs="Times New Roman"/>
          <w:sz w:val="24"/>
          <w:szCs w:val="24"/>
        </w:rPr>
        <w:t xml:space="preserve"> Važno da pri tome vjerujete u svoje dijete</w:t>
      </w:r>
      <w:r w:rsidR="003057C2" w:rsidRPr="00FC4A99">
        <w:rPr>
          <w:rFonts w:ascii="Times New Roman" w:hAnsi="Times New Roman" w:cs="Times New Roman"/>
          <w:sz w:val="24"/>
          <w:szCs w:val="24"/>
        </w:rPr>
        <w:t xml:space="preserve"> te da znate da je mnogim odraslim osobama kao i djeci ovaj oblik terapije zaista pomogao u njihovom svakodnevnom funkcioniranju te ih naučio na koji način mogu razmišljati pozitivnije te ponovno uživati u aktivnostima u kojima su ranije uživali.</w:t>
      </w:r>
    </w:p>
    <w:p w:rsidR="00127867" w:rsidRDefault="00127867" w:rsidP="00FC4A99">
      <w:pPr>
        <w:jc w:val="both"/>
        <w:rPr>
          <w:rFonts w:ascii="Times New Roman" w:hAnsi="Times New Roman" w:cs="Times New Roman"/>
          <w:sz w:val="24"/>
          <w:szCs w:val="24"/>
        </w:rPr>
      </w:pPr>
    </w:p>
    <w:p w:rsidR="00127867" w:rsidRPr="00127867" w:rsidRDefault="00127867" w:rsidP="00FC4A99">
      <w:pPr>
        <w:jc w:val="both"/>
        <w:rPr>
          <w:rFonts w:ascii="Times New Roman" w:hAnsi="Times New Roman" w:cs="Times New Roman"/>
          <w:sz w:val="24"/>
          <w:szCs w:val="24"/>
        </w:rPr>
      </w:pPr>
      <w:r>
        <w:rPr>
          <w:rFonts w:ascii="Times New Roman" w:hAnsi="Times New Roman" w:cs="Times New Roman"/>
          <w:sz w:val="24"/>
          <w:szCs w:val="24"/>
        </w:rPr>
        <w:t>Pripremila: Anita Romčević za potrebe Praktikuma iz bihevioralno-kognitivnih terapija II, Zagreb, 2015; prema Stallard, P. (2010.). Misli dobro, osjećaj se dobro: Kognitivno-bihevioralna terapija u radu s djecom i mladima – vodič za kliničare. Jastrebarsko: Naklada Slap.</w:t>
      </w:r>
    </w:p>
    <w:sectPr w:rsidR="00127867" w:rsidRPr="00127867" w:rsidSect="00610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9B"/>
    <w:rsid w:val="00015942"/>
    <w:rsid w:val="000818ED"/>
    <w:rsid w:val="00127867"/>
    <w:rsid w:val="002F618B"/>
    <w:rsid w:val="003057C2"/>
    <w:rsid w:val="00366282"/>
    <w:rsid w:val="00426341"/>
    <w:rsid w:val="00610427"/>
    <w:rsid w:val="00621B35"/>
    <w:rsid w:val="00637A9B"/>
    <w:rsid w:val="00B84959"/>
    <w:rsid w:val="00C54C4B"/>
    <w:rsid w:val="00F646C7"/>
    <w:rsid w:val="00FC4A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3585</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Romcevic</dc:creator>
  <cp:lastModifiedBy>mkolundzija</cp:lastModifiedBy>
  <cp:revision>2</cp:revision>
  <dcterms:created xsi:type="dcterms:W3CDTF">2015-10-02T12:17:00Z</dcterms:created>
  <dcterms:modified xsi:type="dcterms:W3CDTF">2015-10-02T12:17:00Z</dcterms:modified>
</cp:coreProperties>
</file>