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E" w:rsidRDefault="0077485E" w:rsidP="0077485E">
      <w:pPr>
        <w:pStyle w:val="BodyText"/>
      </w:pPr>
    </w:p>
    <w:p w:rsidR="0077485E" w:rsidRDefault="0077485E">
      <w:r>
        <w:t xml:space="preserve"> </w:t>
      </w:r>
    </w:p>
    <w:p w:rsidR="00051183" w:rsidRDefault="00051183"/>
    <w:p w:rsidR="00051183" w:rsidRDefault="00051183"/>
    <w:p w:rsidR="00051183" w:rsidRDefault="00051183"/>
    <w:p w:rsidR="00051183" w:rsidRDefault="00051183"/>
    <w:p w:rsidR="00051183" w:rsidRDefault="00051183"/>
    <w:p w:rsidR="00051183" w:rsidRDefault="00051183"/>
    <w:p w:rsidR="00051183" w:rsidRPr="00C03FD5" w:rsidRDefault="00051183" w:rsidP="00051183">
      <w:pPr>
        <w:tabs>
          <w:tab w:val="left" w:pos="3225"/>
        </w:tabs>
        <w:spacing w:line="276" w:lineRule="auto"/>
        <w:jc w:val="center"/>
        <w:rPr>
          <w:rFonts w:cs="Arial"/>
          <w:b/>
          <w:color w:val="548DD4" w:themeColor="text2" w:themeTint="99"/>
          <w:sz w:val="36"/>
          <w:szCs w:val="24"/>
        </w:rPr>
      </w:pPr>
      <w:r w:rsidRPr="00C03FD5">
        <w:rPr>
          <w:rFonts w:cs="Arial"/>
          <w:b/>
          <w:color w:val="548DD4" w:themeColor="text2" w:themeTint="99"/>
          <w:sz w:val="36"/>
          <w:szCs w:val="24"/>
        </w:rPr>
        <w:t>O B A V I J E S T</w:t>
      </w:r>
    </w:p>
    <w:p w:rsidR="00051183" w:rsidRPr="00051183" w:rsidRDefault="00051183" w:rsidP="00051183">
      <w:pPr>
        <w:spacing w:line="276" w:lineRule="auto"/>
        <w:jc w:val="both"/>
        <w:rPr>
          <w:rFonts w:cs="Arial"/>
          <w:b/>
          <w:sz w:val="24"/>
          <w:szCs w:val="24"/>
        </w:rPr>
      </w:pPr>
    </w:p>
    <w:p w:rsidR="00051183" w:rsidRPr="00051183" w:rsidRDefault="00051183" w:rsidP="00051183">
      <w:pPr>
        <w:spacing w:line="276" w:lineRule="auto"/>
        <w:jc w:val="both"/>
        <w:rPr>
          <w:rFonts w:cs="Arial"/>
          <w:b/>
          <w:sz w:val="18"/>
          <w:szCs w:val="24"/>
        </w:rPr>
      </w:pPr>
    </w:p>
    <w:p w:rsidR="00445101" w:rsidRPr="00686174" w:rsidRDefault="00B87C99" w:rsidP="00686174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Poštovane kolegice i kolege,</w:t>
      </w:r>
    </w:p>
    <w:p w:rsidR="00686174" w:rsidRPr="00686174" w:rsidRDefault="00686174" w:rsidP="00686174">
      <w:pPr>
        <w:spacing w:line="276" w:lineRule="auto"/>
        <w:jc w:val="both"/>
        <w:rPr>
          <w:rFonts w:cs="Arial"/>
          <w:sz w:val="24"/>
          <w:szCs w:val="24"/>
        </w:rPr>
      </w:pPr>
    </w:p>
    <w:p w:rsidR="00686174" w:rsidRPr="00647FC1" w:rsidRDefault="00686174" w:rsidP="00647FC1">
      <w:pPr>
        <w:jc w:val="both"/>
        <w:rPr>
          <w:sz w:val="24"/>
          <w:szCs w:val="24"/>
        </w:rPr>
      </w:pPr>
      <w:r w:rsidRPr="00686174">
        <w:rPr>
          <w:sz w:val="24"/>
          <w:szCs w:val="24"/>
        </w:rPr>
        <w:t xml:space="preserve">zbog velikog broja upita, a nakon četiri ciklusa tečaja mindfulnessa održana u Zagrebu i jednog u Rijeci, Hrvatsko udruženje za bihevioralno-kognitivne terapije planira </w:t>
      </w:r>
      <w:r w:rsidR="00B87C99">
        <w:rPr>
          <w:sz w:val="24"/>
          <w:szCs w:val="24"/>
        </w:rPr>
        <w:t>na jesen 2015. godine</w:t>
      </w:r>
      <w:r w:rsidRPr="00686174">
        <w:rPr>
          <w:sz w:val="24"/>
          <w:szCs w:val="24"/>
        </w:rPr>
        <w:t xml:space="preserve"> organizirati tečaj i u Splitu. </w:t>
      </w:r>
      <w:r>
        <w:rPr>
          <w:sz w:val="24"/>
          <w:szCs w:val="24"/>
        </w:rPr>
        <w:t>U tečaj se mogu uključiti svi stučnjaci pomagačkih zanimanja (psiholozi, liječnici, defektolozi, socijalni radnici itd</w:t>
      </w:r>
      <w:r w:rsidR="00B87C99">
        <w:rPr>
          <w:sz w:val="24"/>
          <w:szCs w:val="24"/>
        </w:rPr>
        <w:t>.</w:t>
      </w:r>
      <w:r>
        <w:rPr>
          <w:sz w:val="24"/>
          <w:szCs w:val="24"/>
        </w:rPr>
        <w:t>) zainteresirani za rad na sebi.</w:t>
      </w:r>
      <w:r w:rsidR="00647FC1">
        <w:rPr>
          <w:sz w:val="24"/>
          <w:szCs w:val="24"/>
        </w:rPr>
        <w:t xml:space="preserve"> </w:t>
      </w:r>
      <w:r w:rsidRPr="00E551B4">
        <w:rPr>
          <w:rFonts w:cs="Arial"/>
          <w:sz w:val="24"/>
          <w:szCs w:val="24"/>
        </w:rPr>
        <w:t xml:space="preserve">Više informacija o </w:t>
      </w:r>
      <w:r>
        <w:rPr>
          <w:rFonts w:cs="Arial"/>
          <w:sz w:val="24"/>
          <w:szCs w:val="24"/>
        </w:rPr>
        <w:t>programu tečaja kao i njegovim dobrobitima</w:t>
      </w:r>
      <w:r w:rsidRPr="00E551B4">
        <w:rPr>
          <w:rFonts w:cs="Arial"/>
          <w:sz w:val="24"/>
          <w:szCs w:val="24"/>
        </w:rPr>
        <w:t xml:space="preserve"> možete pročitati na web stranici HUBIKOT-a: </w:t>
      </w:r>
      <w:hyperlink r:id="rId8" w:history="1">
        <w:r w:rsidR="00B87C99" w:rsidRPr="00794490">
          <w:rPr>
            <w:rStyle w:val="Hyperlink"/>
            <w:rFonts w:cs="Arial"/>
            <w:sz w:val="24"/>
            <w:szCs w:val="24"/>
          </w:rPr>
          <w:t>www.cabct.hr</w:t>
        </w:r>
      </w:hyperlink>
      <w:r w:rsidRPr="00E551B4">
        <w:rPr>
          <w:rFonts w:cs="Arial"/>
          <w:sz w:val="24"/>
          <w:szCs w:val="24"/>
        </w:rPr>
        <w:t>.</w:t>
      </w:r>
      <w:r w:rsidR="00B87C99">
        <w:rPr>
          <w:rFonts w:cs="Arial"/>
          <w:sz w:val="24"/>
          <w:szCs w:val="24"/>
        </w:rPr>
        <w:t xml:space="preserve"> </w:t>
      </w:r>
    </w:p>
    <w:p w:rsidR="006777D8" w:rsidRDefault="006777D8" w:rsidP="00686174">
      <w:pPr>
        <w:spacing w:line="276" w:lineRule="auto"/>
        <w:jc w:val="both"/>
        <w:rPr>
          <w:rFonts w:cs="Arial"/>
          <w:sz w:val="24"/>
          <w:szCs w:val="24"/>
        </w:rPr>
      </w:pPr>
    </w:p>
    <w:p w:rsidR="00051183" w:rsidRDefault="00EE48F4" w:rsidP="00686174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Tečaj</w:t>
      </w:r>
      <w:r w:rsidR="00445101">
        <w:rPr>
          <w:rFonts w:cs="Arial"/>
          <w:sz w:val="24"/>
          <w:szCs w:val="24"/>
        </w:rPr>
        <w:t xml:space="preserve"> se</w:t>
      </w:r>
      <w:r>
        <w:rPr>
          <w:rFonts w:cs="Arial"/>
          <w:sz w:val="24"/>
          <w:szCs w:val="24"/>
        </w:rPr>
        <w:t xml:space="preserve"> sastoji</w:t>
      </w:r>
      <w:r w:rsidR="00445101">
        <w:rPr>
          <w:rFonts w:cs="Arial"/>
          <w:sz w:val="24"/>
          <w:szCs w:val="24"/>
        </w:rPr>
        <w:t xml:space="preserve"> od četiri radionice u trajanju od po četiri sata koje će se održavati svaki drugi tjedan te jedne dvosatne radionice praćenja i osnaživanja koja će se održati dva mjeseca nakon završetka tečaja.</w:t>
      </w:r>
    </w:p>
    <w:p w:rsidR="00051183" w:rsidRPr="00051183" w:rsidRDefault="00B87C99" w:rsidP="00686174">
      <w:pPr>
        <w:autoSpaceDE w:val="0"/>
        <w:autoSpaceDN w:val="0"/>
        <w:adjustRightInd w:val="0"/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>Točno vrijeme i lokacija</w:t>
      </w:r>
      <w:r w:rsidR="00FA5A72">
        <w:rPr>
          <w:rFonts w:cs="Calibri"/>
          <w:noProof w:val="0"/>
          <w:color w:val="000000"/>
          <w:sz w:val="24"/>
          <w:szCs w:val="24"/>
          <w:lang w:eastAsia="hr-HR"/>
        </w:rPr>
        <w:t xml:space="preserve"> održavanja radionica prijavlj</w:t>
      </w:r>
      <w:r w:rsidR="00C35D47">
        <w:rPr>
          <w:rFonts w:cs="Calibri"/>
          <w:noProof w:val="0"/>
          <w:color w:val="000000"/>
          <w:sz w:val="24"/>
          <w:szCs w:val="24"/>
          <w:lang w:eastAsia="hr-HR"/>
        </w:rPr>
        <w:t>enim kandidatima bit će javljena</w:t>
      </w:r>
      <w:r w:rsidR="00FA5A72">
        <w:rPr>
          <w:rFonts w:cs="Calibri"/>
          <w:noProof w:val="0"/>
          <w:color w:val="000000"/>
          <w:sz w:val="24"/>
          <w:szCs w:val="24"/>
          <w:lang w:eastAsia="hr-HR"/>
        </w:rPr>
        <w:t xml:space="preserve"> naknadno.</w:t>
      </w:r>
    </w:p>
    <w:p w:rsidR="00051183" w:rsidRPr="00051183" w:rsidRDefault="00051183" w:rsidP="00E551B4">
      <w:pPr>
        <w:autoSpaceDE w:val="0"/>
        <w:autoSpaceDN w:val="0"/>
        <w:adjustRightInd w:val="0"/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051183" w:rsidRPr="00051183" w:rsidRDefault="00B87C99" w:rsidP="00C35D47">
      <w:pPr>
        <w:autoSpaceDE w:val="0"/>
        <w:autoSpaceDN w:val="0"/>
        <w:adjustRightInd w:val="0"/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Planirani termini </w:t>
      </w:r>
      <w:r w:rsidR="00051183">
        <w:rPr>
          <w:rFonts w:cs="Calibri"/>
          <w:noProof w:val="0"/>
          <w:color w:val="000000"/>
          <w:sz w:val="24"/>
          <w:szCs w:val="24"/>
          <w:lang w:eastAsia="hr-HR"/>
        </w:rPr>
        <w:t>radionica su sljedeći:</w:t>
      </w:r>
    </w:p>
    <w:p w:rsidR="00686174" w:rsidRPr="00686174" w:rsidRDefault="00686174" w:rsidP="00686174">
      <w:pPr>
        <w:shd w:val="clear" w:color="auto" w:fill="FFFFFF"/>
        <w:jc w:val="center"/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</w:pPr>
      <w:r w:rsidRPr="00686174"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  <w:t>03.10.2015.</w:t>
      </w:r>
    </w:p>
    <w:p w:rsidR="00686174" w:rsidRPr="00686174" w:rsidRDefault="00686174" w:rsidP="00686174">
      <w:pPr>
        <w:shd w:val="clear" w:color="auto" w:fill="FFFFFF"/>
        <w:jc w:val="center"/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</w:pPr>
      <w:r w:rsidRPr="00686174"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  <w:t>17.10.2015.</w:t>
      </w:r>
    </w:p>
    <w:p w:rsidR="00686174" w:rsidRPr="00686174" w:rsidRDefault="00686174" w:rsidP="00686174">
      <w:pPr>
        <w:shd w:val="clear" w:color="auto" w:fill="FFFFFF"/>
        <w:jc w:val="center"/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</w:pPr>
      <w:r w:rsidRPr="00686174"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  <w:t>31.10.2015.</w:t>
      </w:r>
    </w:p>
    <w:p w:rsidR="00686174" w:rsidRPr="00686174" w:rsidRDefault="00686174" w:rsidP="00686174">
      <w:pPr>
        <w:shd w:val="clear" w:color="auto" w:fill="FFFFFF"/>
        <w:jc w:val="center"/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</w:pPr>
      <w:r w:rsidRPr="00686174">
        <w:rPr>
          <w:rFonts w:asciiTheme="minorHAnsi" w:hAnsiTheme="minorHAnsi" w:cs="Arial"/>
          <w:b/>
          <w:noProof w:val="0"/>
          <w:color w:val="548DD4" w:themeColor="text2" w:themeTint="99"/>
          <w:sz w:val="24"/>
          <w:szCs w:val="24"/>
        </w:rPr>
        <w:t>14.11.2015.</w:t>
      </w:r>
    </w:p>
    <w:p w:rsidR="00686174" w:rsidRDefault="00686174" w:rsidP="00051183">
      <w:pPr>
        <w:jc w:val="center"/>
        <w:rPr>
          <w:rFonts w:cs="Calibri"/>
          <w:b/>
          <w:noProof w:val="0"/>
          <w:color w:val="000000"/>
          <w:sz w:val="24"/>
          <w:szCs w:val="24"/>
          <w:lang w:eastAsia="hr-HR"/>
        </w:rPr>
      </w:pPr>
    </w:p>
    <w:p w:rsidR="00686796" w:rsidRDefault="00686796" w:rsidP="00686174">
      <w:pPr>
        <w:rPr>
          <w:rFonts w:cs="Calibri"/>
          <w:b/>
          <w:noProof w:val="0"/>
          <w:color w:val="000000"/>
          <w:sz w:val="24"/>
          <w:szCs w:val="24"/>
          <w:lang w:eastAsia="hr-HR"/>
        </w:rPr>
      </w:pPr>
    </w:p>
    <w:p w:rsidR="00C03FD5" w:rsidRDefault="00C03FD5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Polaznici tečaja mogu s voditeljicom dogovoriti i drugačije termine i vrijeme rada na prvom susretu. </w:t>
      </w:r>
    </w:p>
    <w:p w:rsidR="00445101" w:rsidRDefault="00445101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>Termin posljednje radionice bit će dogovoren naknadno.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ab/>
      </w:r>
    </w:p>
    <w:p w:rsidR="00445101" w:rsidRDefault="00445101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Default="00445101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Ukupna cijena tečaja iznosi 1.</w:t>
      </w:r>
      <w:r w:rsidR="00686174"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950</w:t>
      </w:r>
      <w:r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,00 kn, a za članove HUBIKOT-a 1.</w:t>
      </w:r>
      <w:r w:rsidR="00686174"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650</w:t>
      </w:r>
      <w:r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,00 kn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 te se može platiti u tri rate</w:t>
      </w:r>
      <w:r w:rsidR="00686174">
        <w:rPr>
          <w:rFonts w:cs="Calibri"/>
          <w:noProof w:val="0"/>
          <w:color w:val="000000"/>
          <w:sz w:val="24"/>
          <w:szCs w:val="24"/>
          <w:lang w:eastAsia="hr-HR"/>
        </w:rPr>
        <w:t xml:space="preserve"> od po 650,00 kn, odnosno 55</w:t>
      </w:r>
      <w:r w:rsidR="006777D8">
        <w:rPr>
          <w:rFonts w:cs="Calibri"/>
          <w:noProof w:val="0"/>
          <w:color w:val="000000"/>
          <w:sz w:val="24"/>
          <w:szCs w:val="24"/>
          <w:lang w:eastAsia="hr-HR"/>
        </w:rPr>
        <w:t>0,00 kn za članove</w:t>
      </w:r>
      <w:r w:rsidR="00E551B4">
        <w:rPr>
          <w:rFonts w:cs="Calibri"/>
          <w:noProof w:val="0"/>
          <w:color w:val="000000"/>
          <w:sz w:val="24"/>
          <w:szCs w:val="24"/>
          <w:lang w:eastAsia="hr-HR"/>
        </w:rPr>
        <w:t xml:space="preserve"> HUBIKOT-a</w:t>
      </w:r>
      <w:r w:rsidR="00DE3A19">
        <w:rPr>
          <w:rFonts w:cs="Calibri"/>
          <w:noProof w:val="0"/>
          <w:color w:val="000000"/>
          <w:sz w:val="24"/>
          <w:szCs w:val="24"/>
          <w:lang w:eastAsia="hr-HR"/>
        </w:rPr>
        <w:t>.</w:t>
      </w:r>
      <w:r w:rsidR="00647FC1">
        <w:rPr>
          <w:rFonts w:cs="Calibri"/>
          <w:noProof w:val="0"/>
          <w:color w:val="000000"/>
          <w:sz w:val="24"/>
          <w:szCs w:val="24"/>
          <w:lang w:eastAsia="hr-HR"/>
        </w:rPr>
        <w:t xml:space="preserve"> Cijena uključuje radne materijale.</w:t>
      </w:r>
      <w:r w:rsidR="00DE3A19">
        <w:rPr>
          <w:rFonts w:cs="Calibri"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>Prv</w:t>
      </w:r>
      <w:r w:rsidR="00DE3A19">
        <w:rPr>
          <w:rFonts w:cs="Calibri"/>
          <w:noProof w:val="0"/>
          <w:color w:val="000000"/>
          <w:sz w:val="24"/>
          <w:szCs w:val="24"/>
          <w:lang w:eastAsia="hr-HR"/>
        </w:rPr>
        <w:t>u ratu treba uplatiti</w:t>
      </w:r>
      <w:r w:rsidR="00C8108D">
        <w:rPr>
          <w:rFonts w:cs="Calibri"/>
          <w:noProof w:val="0"/>
          <w:color w:val="000000"/>
          <w:sz w:val="24"/>
          <w:szCs w:val="24"/>
          <w:lang w:eastAsia="hr-HR"/>
        </w:rPr>
        <w:t xml:space="preserve"> do</w:t>
      </w:r>
      <w:r w:rsidR="007B45A2">
        <w:rPr>
          <w:rFonts w:cs="Calibri"/>
          <w:noProof w:val="0"/>
          <w:color w:val="000000"/>
          <w:sz w:val="24"/>
          <w:szCs w:val="24"/>
          <w:lang w:eastAsia="hr-HR"/>
        </w:rPr>
        <w:t xml:space="preserve"> termina prve radionice</w:t>
      </w:r>
      <w:r w:rsidR="00140FB7">
        <w:rPr>
          <w:rFonts w:cs="Calibri"/>
          <w:noProof w:val="0"/>
          <w:color w:val="000000"/>
          <w:sz w:val="24"/>
          <w:szCs w:val="24"/>
          <w:lang w:eastAsia="hr-HR"/>
        </w:rPr>
        <w:t xml:space="preserve">, drugu ratu do </w:t>
      </w:r>
      <w:r w:rsidR="007B45A2">
        <w:rPr>
          <w:rFonts w:cs="Calibri"/>
          <w:noProof w:val="0"/>
          <w:color w:val="000000"/>
          <w:sz w:val="24"/>
          <w:szCs w:val="24"/>
          <w:lang w:eastAsia="hr-HR"/>
        </w:rPr>
        <w:t>termina treće radionice., a treću do kraja 12. mjeseca. Potvr</w:t>
      </w:r>
      <w:r w:rsidR="00647FC1">
        <w:rPr>
          <w:rFonts w:cs="Calibri"/>
          <w:noProof w:val="0"/>
          <w:color w:val="000000"/>
          <w:sz w:val="24"/>
          <w:szCs w:val="24"/>
          <w:lang w:eastAsia="hr-HR"/>
        </w:rPr>
        <w:t>d</w:t>
      </w:r>
      <w:r w:rsidR="007B45A2">
        <w:rPr>
          <w:rFonts w:cs="Calibri"/>
          <w:noProof w:val="0"/>
          <w:color w:val="000000"/>
          <w:sz w:val="24"/>
          <w:szCs w:val="24"/>
          <w:lang w:eastAsia="hr-HR"/>
        </w:rPr>
        <w:t>e o plaćanju treba donostiti na radionice.</w:t>
      </w: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Default="006777D8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47FC1" w:rsidRDefault="00647FC1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47FC1" w:rsidRDefault="00647FC1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47FC1" w:rsidRDefault="00647FC1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A90FFC" w:rsidRDefault="006777D8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Kotizacija se uplaćuje </w:t>
      </w:r>
      <w:r w:rsidRPr="006777D8">
        <w:rPr>
          <w:rFonts w:cs="Calibri"/>
          <w:noProof w:val="0"/>
          <w:color w:val="000000"/>
          <w:sz w:val="24"/>
          <w:szCs w:val="24"/>
          <w:lang w:eastAsia="hr-HR"/>
        </w:rPr>
        <w:t xml:space="preserve">na IBAN </w:t>
      </w:r>
      <w:r w:rsidR="00C35D47">
        <w:rPr>
          <w:rFonts w:cs="Calibri"/>
          <w:noProof w:val="0"/>
          <w:color w:val="000000"/>
          <w:sz w:val="24"/>
          <w:szCs w:val="24"/>
          <w:lang w:eastAsia="hr-HR"/>
        </w:rPr>
        <w:t>U</w:t>
      </w:r>
      <w:r w:rsidR="00CB7E4D">
        <w:rPr>
          <w:rFonts w:cs="Calibri"/>
          <w:noProof w:val="0"/>
          <w:color w:val="000000"/>
          <w:sz w:val="24"/>
          <w:szCs w:val="24"/>
          <w:lang w:eastAsia="hr-HR"/>
        </w:rPr>
        <w:t>druž</w:t>
      </w:r>
      <w:r w:rsidR="00130767">
        <w:rPr>
          <w:rFonts w:cs="Calibri"/>
          <w:noProof w:val="0"/>
          <w:color w:val="000000"/>
          <w:sz w:val="24"/>
          <w:szCs w:val="24"/>
          <w:lang w:eastAsia="hr-HR"/>
        </w:rPr>
        <w:t xml:space="preserve">enja HR6723600001101583156 </w:t>
      </w:r>
      <w:r w:rsidR="009B65D1">
        <w:rPr>
          <w:rFonts w:cs="Calibri"/>
          <w:noProof w:val="0"/>
          <w:color w:val="000000"/>
          <w:sz w:val="24"/>
          <w:szCs w:val="24"/>
          <w:lang w:eastAsia="hr-HR"/>
        </w:rPr>
        <w:t>sa sljedećim podacima</w:t>
      </w:r>
      <w:r w:rsidR="00130767">
        <w:rPr>
          <w:rFonts w:cs="Calibri"/>
          <w:noProof w:val="0"/>
          <w:color w:val="000000"/>
          <w:sz w:val="24"/>
          <w:szCs w:val="24"/>
          <w:lang w:eastAsia="hr-HR"/>
        </w:rPr>
        <w:t>:</w:t>
      </w:r>
      <w:r w:rsidR="00A90FFC">
        <w:rPr>
          <w:rFonts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A90FFC" w:rsidRPr="00A90FFC">
        <w:rPr>
          <w:rFonts w:cs="Calibri"/>
          <w:noProof w:val="0"/>
          <w:color w:val="000000"/>
          <w:sz w:val="24"/>
          <w:szCs w:val="24"/>
          <w:lang w:eastAsia="hr-HR"/>
        </w:rPr>
        <w:t xml:space="preserve">model </w:t>
      </w:r>
      <w:r w:rsidR="00A90FFC" w:rsidRPr="00A90FFC">
        <w:rPr>
          <w:rFonts w:cs="Calibri"/>
          <w:i/>
          <w:noProof w:val="0"/>
          <w:color w:val="000000"/>
          <w:sz w:val="24"/>
          <w:szCs w:val="24"/>
          <w:lang w:eastAsia="hr-HR"/>
        </w:rPr>
        <w:t>00</w:t>
      </w:r>
      <w:r w:rsidR="00A90FFC" w:rsidRPr="00A90FFC">
        <w:rPr>
          <w:rFonts w:cs="Calibri"/>
          <w:noProof w:val="0"/>
          <w:color w:val="000000"/>
          <w:sz w:val="24"/>
          <w:szCs w:val="24"/>
          <w:lang w:eastAsia="hr-HR"/>
        </w:rPr>
        <w:t xml:space="preserve">, poziv na broj primatelja </w:t>
      </w:r>
      <w:r w:rsidR="00A90FFC" w:rsidRPr="00A90FFC">
        <w:rPr>
          <w:rFonts w:cs="Calibri"/>
          <w:i/>
          <w:noProof w:val="0"/>
          <w:color w:val="000000"/>
          <w:sz w:val="24"/>
          <w:szCs w:val="24"/>
          <w:lang w:eastAsia="hr-HR"/>
        </w:rPr>
        <w:t>3</w:t>
      </w:r>
      <w:r w:rsidR="00C03FD5">
        <w:rPr>
          <w:rFonts w:cs="Calibri"/>
          <w:i/>
          <w:noProof w:val="0"/>
          <w:color w:val="000000"/>
          <w:sz w:val="24"/>
          <w:szCs w:val="24"/>
          <w:lang w:eastAsia="hr-HR"/>
        </w:rPr>
        <w:t>6</w:t>
      </w:r>
      <w:r w:rsidR="001E7D2F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 - Vaš OIB</w:t>
      </w:r>
      <w:r w:rsidR="00A90FFC" w:rsidRPr="00A90FFC">
        <w:rPr>
          <w:rFonts w:cs="Calibri"/>
          <w:noProof w:val="0"/>
          <w:color w:val="000000"/>
          <w:sz w:val="24"/>
          <w:szCs w:val="24"/>
          <w:lang w:eastAsia="hr-HR"/>
        </w:rPr>
        <w:t xml:space="preserve">, opis plaćanja: </w:t>
      </w:r>
      <w:r w:rsidR="00A90FFC" w:rsidRPr="00A90FFC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kotizacija za mindfulness </w:t>
      </w:r>
      <w:r w:rsidR="00B87C99">
        <w:rPr>
          <w:rFonts w:cs="Calibri"/>
          <w:i/>
          <w:noProof w:val="0"/>
          <w:color w:val="000000"/>
          <w:sz w:val="24"/>
          <w:szCs w:val="24"/>
          <w:lang w:eastAsia="hr-HR"/>
        </w:rPr>
        <w:t>Split</w:t>
      </w:r>
      <w:r w:rsidR="00A90FFC" w:rsidRPr="00A90FFC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 - Ime i prezime polaznika</w:t>
      </w:r>
      <w:r w:rsidR="00A90FFC" w:rsidRPr="00A90FFC">
        <w:rPr>
          <w:rFonts w:cs="Calibri"/>
          <w:noProof w:val="0"/>
          <w:color w:val="000000"/>
          <w:sz w:val="24"/>
          <w:szCs w:val="24"/>
          <w:lang w:eastAsia="hr-HR"/>
        </w:rPr>
        <w:t xml:space="preserve">. Molimo da </w:t>
      </w:r>
      <w:r w:rsidR="00A90FFC" w:rsidRPr="00A90FFC">
        <w:rPr>
          <w:rFonts w:cs="Calibri"/>
          <w:noProof w:val="0"/>
          <w:color w:val="000000"/>
          <w:sz w:val="24"/>
          <w:szCs w:val="24"/>
          <w:u w:val="single"/>
          <w:lang w:eastAsia="hr-HR"/>
        </w:rPr>
        <w:t>obavezno</w:t>
      </w:r>
      <w:r w:rsidR="00A90FFC" w:rsidRPr="00A90FFC">
        <w:rPr>
          <w:rFonts w:cs="Calibri"/>
          <w:noProof w:val="0"/>
          <w:color w:val="000000"/>
          <w:sz w:val="24"/>
          <w:szCs w:val="24"/>
          <w:lang w:eastAsia="hr-HR"/>
        </w:rPr>
        <w:t xml:space="preserve"> navedete Vaše ime i prezime u opisu plaćanja.</w:t>
      </w:r>
    </w:p>
    <w:p w:rsidR="00A90FFC" w:rsidRDefault="00A90FFC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C35D47" w:rsidP="00140FB7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>Članovi Udruženja</w:t>
      </w:r>
      <w:r w:rsidR="00F3258A">
        <w:rPr>
          <w:rFonts w:cs="Calibri"/>
          <w:noProof w:val="0"/>
          <w:color w:val="000000"/>
          <w:sz w:val="24"/>
          <w:szCs w:val="24"/>
          <w:lang w:eastAsia="hr-HR"/>
        </w:rPr>
        <w:t xml:space="preserve"> navode pri uplati sljedeće podatke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>: model</w:t>
      </w:r>
      <w:r w:rsidR="006777D8" w:rsidRPr="006777D8">
        <w:rPr>
          <w:rFonts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C35D47">
        <w:rPr>
          <w:rFonts w:cs="Calibri"/>
          <w:i/>
          <w:noProof w:val="0"/>
          <w:color w:val="000000"/>
          <w:sz w:val="24"/>
          <w:szCs w:val="24"/>
          <w:lang w:eastAsia="hr-HR"/>
        </w:rPr>
        <w:t>00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>, poziv na broj primatelja</w:t>
      </w:r>
      <w:r w:rsidR="005C5712">
        <w:rPr>
          <w:rFonts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5C5712" w:rsidRPr="00C35D47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35 </w:t>
      </w:r>
      <w:r w:rsidR="00E60D72">
        <w:rPr>
          <w:rFonts w:cs="Calibri"/>
          <w:i/>
          <w:noProof w:val="0"/>
          <w:color w:val="000000"/>
          <w:sz w:val="24"/>
          <w:szCs w:val="24"/>
          <w:lang w:eastAsia="hr-HR"/>
        </w:rPr>
        <w:t>–</w:t>
      </w:r>
      <w:r w:rsidR="006777D8" w:rsidRPr="00C35D47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 </w:t>
      </w:r>
      <w:r w:rsidR="00E60D72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Vaš </w:t>
      </w:r>
      <w:r w:rsidR="006777D8" w:rsidRPr="00C35D47">
        <w:rPr>
          <w:rFonts w:cs="Calibri"/>
          <w:i/>
          <w:noProof w:val="0"/>
          <w:color w:val="000000"/>
          <w:sz w:val="24"/>
          <w:szCs w:val="24"/>
          <w:lang w:eastAsia="hr-HR"/>
        </w:rPr>
        <w:t>članski broj</w:t>
      </w:r>
      <w:r w:rsidR="006777D8" w:rsidRPr="006777D8">
        <w:rPr>
          <w:rFonts w:cs="Calibri"/>
          <w:noProof w:val="0"/>
          <w:color w:val="000000"/>
          <w:sz w:val="24"/>
          <w:szCs w:val="24"/>
          <w:lang w:eastAsia="hr-HR"/>
        </w:rPr>
        <w:t>,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 opis plaćanja: </w:t>
      </w:r>
      <w:r w:rsidR="001E6BBE">
        <w:rPr>
          <w:rFonts w:cs="Calibri"/>
          <w:i/>
          <w:noProof w:val="0"/>
          <w:color w:val="000000"/>
          <w:sz w:val="24"/>
          <w:szCs w:val="24"/>
          <w:lang w:eastAsia="hr-HR"/>
        </w:rPr>
        <w:t>kotizacija za mindfulness</w:t>
      </w:r>
      <w:r w:rsidR="00B87C99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 Split</w:t>
      </w:r>
      <w:r w:rsidR="001E6BBE">
        <w:rPr>
          <w:rFonts w:cs="Calibri"/>
          <w:i/>
          <w:noProof w:val="0"/>
          <w:color w:val="000000"/>
          <w:sz w:val="24"/>
          <w:szCs w:val="24"/>
          <w:lang w:eastAsia="hr-HR"/>
        </w:rPr>
        <w:t xml:space="preserve"> - članovi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. </w:t>
      </w:r>
      <w:r w:rsidR="00B87C99">
        <w:rPr>
          <w:rFonts w:cs="Calibri"/>
          <w:noProof w:val="0"/>
          <w:color w:val="000000"/>
          <w:sz w:val="24"/>
          <w:szCs w:val="24"/>
          <w:lang w:eastAsia="hr-HR"/>
        </w:rPr>
        <w:t>Napominjemo članove da podmire godišnju članarinu Udruženju za 2015</w:t>
      </w:r>
      <w:r w:rsidR="001E7D2F">
        <w:rPr>
          <w:rFonts w:cs="Calibri"/>
          <w:noProof w:val="0"/>
          <w:color w:val="000000"/>
          <w:sz w:val="24"/>
          <w:szCs w:val="24"/>
          <w:lang w:eastAsia="hr-HR"/>
        </w:rPr>
        <w:t>.</w:t>
      </w:r>
      <w:r w:rsidR="00B87C99">
        <w:rPr>
          <w:rFonts w:cs="Calibri"/>
          <w:noProof w:val="0"/>
          <w:color w:val="000000"/>
          <w:sz w:val="24"/>
          <w:szCs w:val="24"/>
          <w:lang w:eastAsia="hr-HR"/>
        </w:rPr>
        <w:t xml:space="preserve"> godinu prema uputama na našoj web stranici (O nama – Članstvo).</w:t>
      </w:r>
    </w:p>
    <w:p w:rsidR="00B87C99" w:rsidRDefault="00B87C99" w:rsidP="00140FB7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140FB7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U slučaju da troškove </w:t>
      </w:r>
      <w:r w:rsidR="007B45A2">
        <w:rPr>
          <w:rFonts w:cs="Calibri"/>
          <w:noProof w:val="0"/>
          <w:color w:val="000000"/>
          <w:sz w:val="24"/>
          <w:szCs w:val="24"/>
          <w:lang w:eastAsia="hr-HR"/>
        </w:rPr>
        <w:t>kotizacije za tečaj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 podmiruje poslodavac, potrebno je javiti podatke o poslodavcu (naziv, adresa i OIB) na </w:t>
      </w:r>
      <w:hyperlink r:id="rId9" w:history="1">
        <w:r w:rsidRPr="00794490">
          <w:rPr>
            <w:rStyle w:val="Hyperlink"/>
            <w:rFonts w:cs="Calibri"/>
            <w:noProof w:val="0"/>
            <w:sz w:val="24"/>
            <w:szCs w:val="24"/>
            <w:lang w:eastAsia="hr-HR"/>
          </w:rPr>
          <w:t>tajnistvo.kbt@gmail.com</w:t>
        </w:r>
      </w:hyperlink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. </w:t>
      </w:r>
    </w:p>
    <w:p w:rsidR="009607AC" w:rsidRDefault="009607AC" w:rsidP="00140FB7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47FC1" w:rsidRDefault="00647FC1" w:rsidP="00140FB7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47FC1" w:rsidRPr="00A21CE4" w:rsidRDefault="00AE612C" w:rsidP="00AE612C">
      <w:pPr>
        <w:jc w:val="both"/>
        <w:rPr>
          <w:color w:val="auto"/>
          <w:sz w:val="24"/>
          <w:szCs w:val="24"/>
        </w:rPr>
      </w:pPr>
      <w:r w:rsidRPr="00A21CE4">
        <w:rPr>
          <w:color w:val="auto"/>
          <w:sz w:val="24"/>
          <w:szCs w:val="24"/>
        </w:rPr>
        <w:t>Svi polaznici tečaja po njegovu završetku stječu potvrdu o završenom tečaju. Psiholozima i liječnicima dodjeljuju se bodovi za stručno usavršavanje u skladu sa pravilnicima Hrvatske psihološke komore i Hrvatske liječničke komore.</w:t>
      </w:r>
    </w:p>
    <w:p w:rsidR="006777D8" w:rsidRDefault="006777D8" w:rsidP="00445101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Default="006777D8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Ako se želite uključiti u tečaj mindfulnessa molimo da popunite Prijavnicu u prilogu ove obavijesti i pošaljete je na </w:t>
      </w:r>
      <w:hyperlink r:id="rId10" w:history="1">
        <w:r w:rsidRPr="003D3535">
          <w:rPr>
            <w:rStyle w:val="Hyperlink"/>
            <w:rFonts w:cs="Calibri"/>
            <w:noProof w:val="0"/>
            <w:sz w:val="24"/>
            <w:szCs w:val="24"/>
            <w:lang w:eastAsia="hr-HR"/>
          </w:rPr>
          <w:t>dragica1404@gmail.com</w:t>
        </w:r>
      </w:hyperlink>
      <w:r w:rsidRPr="00E551B4">
        <w:rPr>
          <w:rFonts w:cs="Calibri"/>
          <w:b/>
          <w:noProof w:val="0"/>
          <w:color w:val="000000"/>
          <w:sz w:val="24"/>
          <w:szCs w:val="24"/>
          <w:lang w:eastAsia="hr-HR"/>
        </w:rPr>
        <w:t xml:space="preserve"> </w:t>
      </w:r>
      <w:r w:rsidR="00E551B4"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najkasnije</w:t>
      </w:r>
      <w:r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 xml:space="preserve"> </w:t>
      </w:r>
      <w:r w:rsidR="007B45A2"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15</w:t>
      </w:r>
      <w:r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.09.201</w:t>
      </w:r>
      <w:r w:rsidR="007B45A2" w:rsidRPr="00647FC1">
        <w:rPr>
          <w:rFonts w:cs="Calibri"/>
          <w:b/>
          <w:noProof w:val="0"/>
          <w:color w:val="548DD4" w:themeColor="text2" w:themeTint="99"/>
          <w:sz w:val="24"/>
          <w:szCs w:val="24"/>
          <w:lang w:eastAsia="hr-HR"/>
        </w:rPr>
        <w:t>5</w:t>
      </w:r>
      <w:r w:rsidRPr="00647FC1">
        <w:rPr>
          <w:rFonts w:cs="Calibri"/>
          <w:noProof w:val="0"/>
          <w:color w:val="548DD4" w:themeColor="text2" w:themeTint="99"/>
          <w:sz w:val="24"/>
          <w:szCs w:val="24"/>
          <w:lang w:eastAsia="hr-HR"/>
        </w:rPr>
        <w:t xml:space="preserve">. 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>Na istu e-mail adresu možete se obratiti sa svim dodatnim pitanjima o tečaju.</w:t>
      </w: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Tečaj će se organizirati </w:t>
      </w:r>
      <w:r w:rsidR="00647FC1">
        <w:rPr>
          <w:rFonts w:cs="Calibri"/>
          <w:noProof w:val="0"/>
          <w:color w:val="000000"/>
          <w:sz w:val="24"/>
          <w:szCs w:val="24"/>
          <w:lang w:eastAsia="hr-HR"/>
        </w:rPr>
        <w:t>pod uvjetom da se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 skupi minimalan broj zaintere</w:t>
      </w:r>
      <w:r w:rsidR="00647FC1">
        <w:rPr>
          <w:rFonts w:cs="Calibri"/>
          <w:noProof w:val="0"/>
          <w:color w:val="000000"/>
          <w:sz w:val="24"/>
          <w:szCs w:val="24"/>
          <w:lang w:eastAsia="hr-HR"/>
        </w:rPr>
        <w:t>siranih polaznika. Potvrdu o poč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>e</w:t>
      </w:r>
      <w:r w:rsidR="00647FC1">
        <w:rPr>
          <w:rFonts w:cs="Calibri"/>
          <w:noProof w:val="0"/>
          <w:color w:val="000000"/>
          <w:sz w:val="24"/>
          <w:szCs w:val="24"/>
          <w:lang w:eastAsia="hr-HR"/>
        </w:rPr>
        <w:t>t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 xml:space="preserve">ku tečaja primit ćete nakon isteka roka za prijave. </w:t>
      </w:r>
      <w:r w:rsidRPr="00B87C99">
        <w:rPr>
          <w:rFonts w:cs="Calibri"/>
          <w:noProof w:val="0"/>
          <w:color w:val="000000"/>
          <w:sz w:val="24"/>
          <w:szCs w:val="24"/>
          <w:u w:val="single"/>
          <w:lang w:eastAsia="hr-HR"/>
        </w:rPr>
        <w:t>Molimo Vas da uplate kotizacije ne izvršavate prije toga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>.</w:t>
      </w:r>
    </w:p>
    <w:p w:rsidR="00B87C99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Pr="009607AC" w:rsidRDefault="00B87C99" w:rsidP="00E551B4">
      <w:pPr>
        <w:tabs>
          <w:tab w:val="left" w:pos="6075"/>
        </w:tabs>
        <w:jc w:val="both"/>
        <w:rPr>
          <w:rFonts w:cs="Calibri"/>
          <w:noProof w:val="0"/>
          <w:color w:val="auto"/>
          <w:sz w:val="24"/>
          <w:szCs w:val="24"/>
          <w:lang w:eastAsia="hr-HR"/>
        </w:rPr>
      </w:pPr>
      <w:r w:rsidRPr="009607AC">
        <w:rPr>
          <w:rFonts w:cs="Calibri"/>
          <w:noProof w:val="0"/>
          <w:color w:val="auto"/>
          <w:sz w:val="24"/>
          <w:szCs w:val="24"/>
          <w:lang w:eastAsia="hr-HR"/>
        </w:rPr>
        <w:t>Bit ćemo Vam zahvalni ako ovu obavijest proslijedite drugim zainteresiranim kolegama i kolegicama.</w:t>
      </w:r>
    </w:p>
    <w:p w:rsidR="006777D8" w:rsidRPr="009607AC" w:rsidRDefault="006777D8" w:rsidP="00E551B4">
      <w:pPr>
        <w:tabs>
          <w:tab w:val="left" w:pos="6075"/>
        </w:tabs>
        <w:jc w:val="both"/>
        <w:rPr>
          <w:rFonts w:cs="Calibri"/>
          <w:noProof w:val="0"/>
          <w:color w:val="auto"/>
          <w:sz w:val="24"/>
          <w:szCs w:val="24"/>
          <w:lang w:eastAsia="hr-HR"/>
        </w:rPr>
      </w:pPr>
    </w:p>
    <w:p w:rsidR="006777D8" w:rsidRDefault="006777D8" w:rsidP="00E551B4">
      <w:pPr>
        <w:tabs>
          <w:tab w:val="left" w:pos="6075"/>
        </w:tabs>
        <w:jc w:val="both"/>
        <w:rPr>
          <w:rFonts w:cs="Calibri"/>
          <w:noProof w:val="0"/>
          <w:color w:val="000000"/>
          <w:sz w:val="24"/>
          <w:szCs w:val="24"/>
          <w:lang w:eastAsia="hr-HR"/>
        </w:rPr>
      </w:pPr>
      <w:r w:rsidRPr="009607AC">
        <w:rPr>
          <w:rFonts w:cs="Calibri"/>
          <w:noProof w:val="0"/>
          <w:color w:val="auto"/>
          <w:sz w:val="24"/>
          <w:szCs w:val="24"/>
          <w:lang w:eastAsia="hr-HR"/>
        </w:rPr>
        <w:t>Veselimo se Vašem dolasku</w:t>
      </w:r>
      <w:r w:rsidRPr="006777D8">
        <w:rPr>
          <w:rFonts w:cs="Calibri"/>
          <w:noProof w:val="0"/>
          <w:color w:val="000000"/>
          <w:sz w:val="24"/>
          <w:szCs w:val="24"/>
          <w:lang w:eastAsia="hr-HR"/>
        </w:rPr>
        <w:t>!</w:t>
      </w:r>
    </w:p>
    <w:p w:rsidR="006777D8" w:rsidRDefault="00E551B4" w:rsidP="006777D8">
      <w:pPr>
        <w:tabs>
          <w:tab w:val="left" w:pos="6075"/>
        </w:tabs>
        <w:jc w:val="right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lang w:val="en-US"/>
        </w:rPr>
        <w:drawing>
          <wp:anchor distT="0" distB="0" distL="114300" distR="114300" simplePos="0" relativeHeight="251660288" behindDoc="0" locked="0" layoutInCell="1" allowOverlap="1" wp14:anchorId="533489C6">
            <wp:simplePos x="0" y="0"/>
            <wp:positionH relativeFrom="column">
              <wp:posOffset>3969385</wp:posOffset>
            </wp:positionH>
            <wp:positionV relativeFrom="paragraph">
              <wp:posOffset>111760</wp:posOffset>
            </wp:positionV>
            <wp:extent cx="1536065" cy="1353185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7D8" w:rsidRDefault="006777D8" w:rsidP="006777D8">
      <w:pPr>
        <w:tabs>
          <w:tab w:val="left" w:pos="6075"/>
        </w:tabs>
        <w:jc w:val="right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Default="00BE3FF7" w:rsidP="006777D8">
      <w:pPr>
        <w:tabs>
          <w:tab w:val="left" w:pos="6075"/>
        </w:tabs>
        <w:jc w:val="right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lang w:val="en-US"/>
        </w:rPr>
        <w:drawing>
          <wp:anchor distT="0" distB="8763" distL="394716" distR="114935" simplePos="0" relativeHeight="251662336" behindDoc="0" locked="0" layoutInCell="1" allowOverlap="1" wp14:anchorId="2F6B3C91" wp14:editId="3FFF5EDE">
            <wp:simplePos x="0" y="0"/>
            <wp:positionH relativeFrom="column">
              <wp:posOffset>5505450</wp:posOffset>
            </wp:positionH>
            <wp:positionV relativeFrom="paragraph">
              <wp:posOffset>86995</wp:posOffset>
            </wp:positionV>
            <wp:extent cx="1219200" cy="904875"/>
            <wp:effectExtent l="0" t="0" r="0" b="9525"/>
            <wp:wrapNone/>
            <wp:docPr id="1" name="Picture 1" descr="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15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7D8" w:rsidRPr="006777D8">
        <w:rPr>
          <w:rFonts w:cs="Calibri"/>
          <w:noProof w:val="0"/>
          <w:color w:val="000000"/>
          <w:sz w:val="24"/>
          <w:szCs w:val="24"/>
          <w:lang w:eastAsia="hr-HR"/>
        </w:rPr>
        <w:t>Predsjednica Udruženja</w:t>
      </w:r>
    </w:p>
    <w:p w:rsidR="006777D8" w:rsidRDefault="006777D8" w:rsidP="006777D8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Default="006777D8" w:rsidP="006777D8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E551B4" w:rsidRDefault="00E551B4" w:rsidP="006777D8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E551B4" w:rsidRDefault="00E551B4" w:rsidP="006777D8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Default="006777D8" w:rsidP="006777D8">
      <w:pPr>
        <w:tabs>
          <w:tab w:val="left" w:pos="6075"/>
        </w:tabs>
        <w:jc w:val="right"/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>dr.sc. Ivanka Živčić-Bećirević</w:t>
      </w:r>
    </w:p>
    <w:p w:rsidR="00290944" w:rsidRDefault="00290944" w:rsidP="006777D8">
      <w:pPr>
        <w:tabs>
          <w:tab w:val="left" w:pos="6075"/>
        </w:tabs>
        <w:jc w:val="right"/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290944" w:rsidRDefault="00290944" w:rsidP="00290944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290944" w:rsidRPr="006777D8" w:rsidRDefault="00B87C99" w:rsidP="00290944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  <w:r>
        <w:rPr>
          <w:rFonts w:cs="Calibri"/>
          <w:noProof w:val="0"/>
          <w:color w:val="000000"/>
          <w:sz w:val="24"/>
          <w:szCs w:val="24"/>
          <w:lang w:eastAsia="hr-HR"/>
        </w:rPr>
        <w:t>U Zagrebu, 22. srpnja</w:t>
      </w:r>
      <w:r w:rsidR="00173A16">
        <w:rPr>
          <w:rFonts w:cs="Calibri"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cs="Calibri"/>
          <w:noProof w:val="0"/>
          <w:color w:val="000000"/>
          <w:sz w:val="24"/>
          <w:szCs w:val="24"/>
          <w:lang w:eastAsia="hr-HR"/>
        </w:rPr>
        <w:t>2015</w:t>
      </w:r>
      <w:r w:rsidR="00290944">
        <w:rPr>
          <w:rFonts w:cs="Calibri"/>
          <w:noProof w:val="0"/>
          <w:color w:val="000000"/>
          <w:sz w:val="24"/>
          <w:szCs w:val="24"/>
          <w:lang w:eastAsia="hr-HR"/>
        </w:rPr>
        <w:t>.</w:t>
      </w:r>
    </w:p>
    <w:p w:rsidR="006777D8" w:rsidRPr="006777D8" w:rsidRDefault="006777D8" w:rsidP="006777D8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6777D8" w:rsidRDefault="006777D8" w:rsidP="00445101">
      <w:pPr>
        <w:tabs>
          <w:tab w:val="left" w:pos="6075"/>
        </w:tabs>
        <w:rPr>
          <w:rFonts w:cs="Calibri"/>
          <w:noProof w:val="0"/>
          <w:color w:val="000000"/>
          <w:sz w:val="24"/>
          <w:szCs w:val="24"/>
          <w:lang w:eastAsia="hr-HR"/>
        </w:rPr>
      </w:pPr>
    </w:p>
    <w:p w:rsidR="00445101" w:rsidRPr="00445101" w:rsidRDefault="00E551B4" w:rsidP="00E551B4">
      <w:pPr>
        <w:tabs>
          <w:tab w:val="left" w:pos="6300"/>
        </w:tabs>
      </w:pPr>
      <w:bookmarkStart w:id="0" w:name="_GoBack"/>
      <w:bookmarkEnd w:id="0"/>
      <w:r>
        <w:tab/>
      </w:r>
    </w:p>
    <w:sectPr w:rsidR="00445101" w:rsidRPr="00445101" w:rsidSect="0077485E">
      <w:headerReference w:type="default" r:id="rId13"/>
      <w:headerReference w:type="first" r:id="rId14"/>
      <w:footerReference w:type="first" r:id="rId15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10" w:rsidRDefault="007E3B10">
      <w:r>
        <w:separator/>
      </w:r>
    </w:p>
  </w:endnote>
  <w:endnote w:type="continuationSeparator" w:id="0">
    <w:p w:rsidR="007E3B10" w:rsidRDefault="007E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E551B4">
    <w:pPr>
      <w:pStyle w:val="NoSpaceBetween"/>
    </w:pPr>
    <w:r>
      <w:rPr>
        <w:lang w:val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10" w:rsidRDefault="007E3B10">
      <w:r>
        <w:separator/>
      </w:r>
    </w:p>
  </w:footnote>
  <w:footnote w:type="continuationSeparator" w:id="0">
    <w:p w:rsidR="007E3B10" w:rsidRDefault="007E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E551B4">
    <w:pPr>
      <w:pStyle w:val="Header"/>
    </w:pPr>
    <w:r>
      <w:rPr>
        <w:lang w:val="en-US"/>
      </w:rPr>
      <w:drawing>
        <wp:anchor distT="0" distB="0" distL="114300" distR="114300" simplePos="0" relativeHeight="251659264" behindDoc="0" locked="0" layoutInCell="1" allowOverlap="1" wp14:anchorId="7591D350" wp14:editId="7664A2C3">
          <wp:simplePos x="0" y="0"/>
          <wp:positionH relativeFrom="column">
            <wp:posOffset>552450</wp:posOffset>
          </wp:positionH>
          <wp:positionV relativeFrom="paragraph">
            <wp:posOffset>269240</wp:posOffset>
          </wp:positionV>
          <wp:extent cx="6057900" cy="1486535"/>
          <wp:effectExtent l="0" t="0" r="0" b="0"/>
          <wp:wrapSquare wrapText="bothSides"/>
          <wp:docPr id="10" name="Picture 10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77485E">
    <w:pPr>
      <w:pStyle w:val="NoSpaceBetween"/>
    </w:pPr>
  </w:p>
  <w:p w:rsidR="0077485E" w:rsidRDefault="00E551B4" w:rsidP="0077485E">
    <w:pPr>
      <w:pStyle w:val="Header"/>
      <w:jc w:val="left"/>
    </w:pPr>
    <w:r>
      <w:rPr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98425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51183"/>
    <w:rsid w:val="00016CDC"/>
    <w:rsid w:val="0003040B"/>
    <w:rsid w:val="00051183"/>
    <w:rsid w:val="00100913"/>
    <w:rsid w:val="00130767"/>
    <w:rsid w:val="00140FB7"/>
    <w:rsid w:val="00173A16"/>
    <w:rsid w:val="001E6BBE"/>
    <w:rsid w:val="001E7D2F"/>
    <w:rsid w:val="00201D88"/>
    <w:rsid w:val="00240475"/>
    <w:rsid w:val="0027331B"/>
    <w:rsid w:val="00290944"/>
    <w:rsid w:val="003877AB"/>
    <w:rsid w:val="003D3535"/>
    <w:rsid w:val="00445101"/>
    <w:rsid w:val="004B6879"/>
    <w:rsid w:val="005C5712"/>
    <w:rsid w:val="00647FC1"/>
    <w:rsid w:val="006777D8"/>
    <w:rsid w:val="00686174"/>
    <w:rsid w:val="00686796"/>
    <w:rsid w:val="006A39FA"/>
    <w:rsid w:val="00725721"/>
    <w:rsid w:val="0072585F"/>
    <w:rsid w:val="0077485E"/>
    <w:rsid w:val="007B45A2"/>
    <w:rsid w:val="007E3B10"/>
    <w:rsid w:val="008207E9"/>
    <w:rsid w:val="008F3887"/>
    <w:rsid w:val="009607AC"/>
    <w:rsid w:val="009B65D1"/>
    <w:rsid w:val="00A21CE4"/>
    <w:rsid w:val="00A90FFC"/>
    <w:rsid w:val="00A97424"/>
    <w:rsid w:val="00AE612C"/>
    <w:rsid w:val="00B15EFE"/>
    <w:rsid w:val="00B87C99"/>
    <w:rsid w:val="00BE3FF7"/>
    <w:rsid w:val="00C03FD5"/>
    <w:rsid w:val="00C35D47"/>
    <w:rsid w:val="00C41610"/>
    <w:rsid w:val="00C8108D"/>
    <w:rsid w:val="00CA3DC6"/>
    <w:rsid w:val="00CB7E4D"/>
    <w:rsid w:val="00D06F3D"/>
    <w:rsid w:val="00D144DB"/>
    <w:rsid w:val="00D54E69"/>
    <w:rsid w:val="00DE3A19"/>
    <w:rsid w:val="00DE4B9D"/>
    <w:rsid w:val="00E551B4"/>
    <w:rsid w:val="00E60D72"/>
    <w:rsid w:val="00EE48F4"/>
    <w:rsid w:val="00F3258A"/>
    <w:rsid w:val="00F36609"/>
    <w:rsid w:val="00FA5A72"/>
    <w:rsid w:val="00FB148F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77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77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50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ct.h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ragica140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jnistvo.kbt@gmail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IKOT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291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HUBIKOT tajništvo</dc:creator>
  <cp:lastModifiedBy>HUBIKOT tajništvo</cp:lastModifiedBy>
  <cp:revision>38</cp:revision>
  <cp:lastPrinted>2014-09-09T09:55:00Z</cp:lastPrinted>
  <dcterms:created xsi:type="dcterms:W3CDTF">2014-09-08T13:18:00Z</dcterms:created>
  <dcterms:modified xsi:type="dcterms:W3CDTF">2015-07-21T12:13:00Z</dcterms:modified>
</cp:coreProperties>
</file>