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66" w:rsidRPr="000907B6" w:rsidRDefault="00362A66" w:rsidP="00362A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0907B6">
        <w:rPr>
          <w:b/>
          <w:sz w:val="24"/>
          <w:szCs w:val="24"/>
        </w:rPr>
        <w:t xml:space="preserve">.1. </w:t>
      </w:r>
      <w:r>
        <w:rPr>
          <w:b/>
          <w:sz w:val="24"/>
          <w:szCs w:val="24"/>
        </w:rPr>
        <w:t>SAMOMOTRENJE AKTIVNOSTI</w:t>
      </w:r>
    </w:p>
    <w:p w:rsidR="00362A66" w:rsidRDefault="00362A66" w:rsidP="00362A66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Odaberite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aktivnosti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budnih</w:t>
      </w:r>
      <w:proofErr w:type="spellEnd"/>
      <w:r>
        <w:rPr>
          <w:sz w:val="24"/>
          <w:szCs w:val="24"/>
        </w:rPr>
        <w:t xml:space="preserve"> sat </w:t>
      </w:r>
      <w:proofErr w:type="spellStart"/>
      <w:r>
        <w:rPr>
          <w:sz w:val="24"/>
          <w:szCs w:val="24"/>
        </w:rPr>
        <w:t>vremena</w:t>
      </w:r>
      <w:proofErr w:type="spellEnd"/>
      <w:r>
        <w:rPr>
          <w:sz w:val="24"/>
          <w:szCs w:val="24"/>
        </w:rPr>
        <w:t xml:space="preserve"> u </w:t>
      </w:r>
      <w:proofErr w:type="spellStart"/>
      <w:proofErr w:type="gramStart"/>
      <w:r>
        <w:rPr>
          <w:sz w:val="24"/>
          <w:szCs w:val="24"/>
        </w:rPr>
        <w:t>danu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skali</w:t>
      </w:r>
      <w:proofErr w:type="spellEnd"/>
      <w:r>
        <w:rPr>
          <w:sz w:val="24"/>
          <w:szCs w:val="24"/>
        </w:rPr>
        <w:t xml:space="preserve"> od 0 do 10 </w:t>
      </w:r>
      <w:proofErr w:type="spellStart"/>
      <w:r>
        <w:rPr>
          <w:sz w:val="24"/>
          <w:szCs w:val="24"/>
        </w:rPr>
        <w:t>procijenite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koliko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B1DEB">
        <w:rPr>
          <w:i/>
          <w:sz w:val="24"/>
          <w:szCs w:val="24"/>
        </w:rPr>
        <w:t>zadovoljstva</w:t>
      </w:r>
      <w:proofErr w:type="spellEnd"/>
      <w:r w:rsidRPr="00DB1DEB">
        <w:rPr>
          <w:i/>
          <w:sz w:val="24"/>
          <w:szCs w:val="24"/>
        </w:rPr>
        <w:t xml:space="preserve"> (</w:t>
      </w:r>
      <w:proofErr w:type="spellStart"/>
      <w:r w:rsidRPr="00DB1DEB">
        <w:rPr>
          <w:i/>
          <w:sz w:val="24"/>
          <w:szCs w:val="24"/>
        </w:rPr>
        <w:t>uživanja</w:t>
      </w:r>
      <w:proofErr w:type="spellEnd"/>
      <w:r w:rsidRPr="00DB1DEB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B4DF1">
        <w:rPr>
          <w:i/>
          <w:sz w:val="24"/>
          <w:szCs w:val="24"/>
        </w:rPr>
        <w:t>postignuća</w:t>
      </w:r>
      <w:proofErr w:type="spellEnd"/>
      <w:r w:rsidRPr="001B4DF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uspješnosti</w:t>
      </w:r>
      <w:proofErr w:type="spellEnd"/>
      <w:r>
        <w:rPr>
          <w:i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osjećali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pospremanje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stana</w:t>
      </w:r>
      <w:proofErr w:type="spellEnd"/>
      <w:r>
        <w:rPr>
          <w:sz w:val="24"/>
          <w:szCs w:val="24"/>
        </w:rPr>
        <w:t xml:space="preserve"> Z-2, P-6).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p w:rsidR="00362A66" w:rsidRDefault="00362A66" w:rsidP="00362A66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1473"/>
        <w:gridCol w:w="1223"/>
        <w:gridCol w:w="966"/>
        <w:gridCol w:w="1114"/>
        <w:gridCol w:w="1281"/>
        <w:gridCol w:w="1086"/>
        <w:gridCol w:w="1097"/>
      </w:tblGrid>
      <w:tr w:rsidR="00362A66" w:rsidTr="009A6080">
        <w:tc>
          <w:tcPr>
            <w:tcW w:w="1002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Vrijeme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Ponedjeljak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Utorak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Srijeda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Četvrtak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Petak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Subota</w:t>
            </w:r>
            <w:proofErr w:type="spellEnd"/>
          </w:p>
        </w:tc>
        <w:tc>
          <w:tcPr>
            <w:tcW w:w="2050" w:type="dxa"/>
            <w:shd w:val="clear" w:color="auto" w:fill="D9D9D9" w:themeFill="background1" w:themeFillShade="D9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Nedjelja</w:t>
            </w:r>
            <w:proofErr w:type="spellEnd"/>
          </w:p>
        </w:tc>
      </w:tr>
      <w:tr w:rsidR="00362A66" w:rsidTr="009A6080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362A66" w:rsidRPr="001B4DF1" w:rsidRDefault="00362A66" w:rsidP="009A6080">
            <w:pPr>
              <w:jc w:val="center"/>
              <w:rPr>
                <w:i/>
                <w:sz w:val="24"/>
                <w:szCs w:val="26"/>
              </w:rPr>
            </w:pPr>
            <w:r w:rsidRPr="001B4DF1">
              <w:rPr>
                <w:i/>
                <w:sz w:val="24"/>
                <w:szCs w:val="26"/>
              </w:rPr>
              <w:t>6-7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doručak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(Z-4, P-1)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spremanje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za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(Z-1, P-3)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362A66" w:rsidRPr="001B4DF1" w:rsidRDefault="00362A66" w:rsidP="009A6080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7-8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P-3)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Pr="004C77BB" w:rsidRDefault="00362A66" w:rsidP="009A6080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P-2)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Pr="004C77BB" w:rsidRDefault="00362A66" w:rsidP="009A6080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P-1)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Pr="004C77BB" w:rsidRDefault="00362A66" w:rsidP="009A6080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(Z-1, P-4)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Pr="004C77BB" w:rsidRDefault="00362A66" w:rsidP="009A6080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liječnički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pregled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(Z-5, P-10)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362A66" w:rsidRPr="001B4DF1" w:rsidRDefault="00362A66" w:rsidP="009A6080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8-9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sastanak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(Z-3, P-8)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kava s </w:t>
            </w:r>
            <w:proofErr w:type="spellStart"/>
            <w:r>
              <w:rPr>
                <w:i/>
                <w:sz w:val="24"/>
                <w:szCs w:val="26"/>
              </w:rPr>
              <w:t>kolegama</w:t>
            </w:r>
            <w:proofErr w:type="spellEnd"/>
            <w:r>
              <w:rPr>
                <w:i/>
                <w:sz w:val="24"/>
                <w:szCs w:val="26"/>
              </w:rPr>
              <w:t xml:space="preserve"> (Z-6, P-2)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(Z-7,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(Z-8, P-5)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razgovor</w:t>
            </w:r>
            <w:proofErr w:type="spellEnd"/>
            <w:r>
              <w:rPr>
                <w:i/>
                <w:sz w:val="24"/>
                <w:szCs w:val="26"/>
              </w:rPr>
              <w:t xml:space="preserve"> s </w:t>
            </w:r>
            <w:proofErr w:type="spellStart"/>
            <w:r>
              <w:rPr>
                <w:i/>
                <w:sz w:val="24"/>
                <w:szCs w:val="26"/>
              </w:rPr>
              <w:t>mužem</w:t>
            </w:r>
            <w:proofErr w:type="spellEnd"/>
            <w:r>
              <w:rPr>
                <w:i/>
                <w:sz w:val="24"/>
                <w:szCs w:val="26"/>
              </w:rPr>
              <w:t xml:space="preserve"> (Z-6, P-4)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pečenje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muffina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(Z-7, P-9)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362A66" w:rsidRPr="001B4DF1" w:rsidRDefault="00362A66" w:rsidP="009A6080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9-10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odgovaranje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mailove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(Z-3, P-6)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razgovor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s</w:t>
            </w:r>
            <w:r>
              <w:rPr>
                <w:i/>
                <w:sz w:val="24"/>
                <w:szCs w:val="26"/>
              </w:rPr>
              <w:t>a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šefom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(Z-2, P-6)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(Z-7,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čitanje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članka</w:t>
            </w:r>
            <w:proofErr w:type="spellEnd"/>
            <w:r>
              <w:rPr>
                <w:i/>
                <w:sz w:val="24"/>
                <w:szCs w:val="26"/>
              </w:rPr>
              <w:t xml:space="preserve"> (Z-4, P-8)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kuhanje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ručka</w:t>
            </w:r>
            <w:proofErr w:type="spellEnd"/>
            <w:r>
              <w:rPr>
                <w:i/>
                <w:sz w:val="24"/>
                <w:szCs w:val="26"/>
              </w:rPr>
              <w:t xml:space="preserve"> (Z-3, P-7)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r w:rsidRPr="004C77BB">
              <w:rPr>
                <w:i/>
                <w:sz w:val="24"/>
                <w:szCs w:val="26"/>
              </w:rPr>
              <w:t xml:space="preserve">kava s </w:t>
            </w:r>
            <w:proofErr w:type="spellStart"/>
            <w:r w:rsidRPr="004C77BB">
              <w:rPr>
                <w:i/>
                <w:sz w:val="24"/>
                <w:szCs w:val="26"/>
              </w:rPr>
              <w:t>mamom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  (Z-8, P-2)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doručak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(Z-8, P-8)</w:t>
            </w:r>
          </w:p>
        </w:tc>
      </w:tr>
      <w:tr w:rsidR="00362A66" w:rsidTr="009A6080">
        <w:tc>
          <w:tcPr>
            <w:tcW w:w="1002" w:type="dxa"/>
            <w:shd w:val="clear" w:color="auto" w:fill="F2F2F2" w:themeFill="background1" w:themeFillShade="F2"/>
            <w:vAlign w:val="center"/>
          </w:tcPr>
          <w:p w:rsidR="00362A66" w:rsidRDefault="00362A66" w:rsidP="009A6080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10-11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:rsidR="00362A66" w:rsidRPr="004C77BB" w:rsidRDefault="00362A66" w:rsidP="009A6080">
            <w:pPr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2050" w:type="dxa"/>
            <w:shd w:val="clear" w:color="auto" w:fill="F2F2F2" w:themeFill="background1" w:themeFillShade="F2"/>
          </w:tcPr>
          <w:p w:rsidR="00362A66" w:rsidRDefault="00362A66" w:rsidP="009A6080">
            <w:r w:rsidRPr="0062197D">
              <w:rPr>
                <w:i/>
                <w:sz w:val="24"/>
                <w:szCs w:val="26"/>
              </w:rPr>
              <w:t>…..</w:t>
            </w:r>
          </w:p>
        </w:tc>
      </w:tr>
      <w:tr w:rsidR="00362A66" w:rsidTr="009A6080">
        <w:tc>
          <w:tcPr>
            <w:tcW w:w="15352" w:type="dxa"/>
            <w:gridSpan w:val="8"/>
            <w:shd w:val="clear" w:color="auto" w:fill="FFFFFF" w:themeFill="background1"/>
            <w:vAlign w:val="center"/>
          </w:tcPr>
          <w:p w:rsidR="00362A66" w:rsidRPr="001B4DF1" w:rsidRDefault="00362A66" w:rsidP="009A6080">
            <w:pPr>
              <w:jc w:val="center"/>
              <w:rPr>
                <w:b/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6-7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7-8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8-9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9-10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10-11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11-12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12-13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13-14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14-15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15-16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16-17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17-18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18-19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19-20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20-21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21-22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22-23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362A66" w:rsidTr="009A6080">
        <w:tc>
          <w:tcPr>
            <w:tcW w:w="1002" w:type="dxa"/>
            <w:vAlign w:val="center"/>
          </w:tcPr>
          <w:p w:rsidR="00362A66" w:rsidRDefault="00362A66" w:rsidP="009A608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23-24</w:t>
            </w: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050" w:type="dxa"/>
          </w:tcPr>
          <w:p w:rsidR="00362A66" w:rsidRDefault="00362A66" w:rsidP="009A6080">
            <w:pPr>
              <w:jc w:val="both"/>
              <w:rPr>
                <w:sz w:val="24"/>
                <w:szCs w:val="26"/>
              </w:rPr>
            </w:pPr>
          </w:p>
        </w:tc>
      </w:tr>
    </w:tbl>
    <w:p w:rsidR="00362A66" w:rsidRDefault="00362A66" w:rsidP="00362A66">
      <w:pPr>
        <w:jc w:val="both"/>
        <w:rPr>
          <w:sz w:val="24"/>
          <w:szCs w:val="26"/>
        </w:rPr>
      </w:pPr>
    </w:p>
    <w:p w:rsidR="00362A66" w:rsidRDefault="00362A66" w:rsidP="00362A66">
      <w:pPr>
        <w:jc w:val="both"/>
        <w:rPr>
          <w:sz w:val="24"/>
          <w:szCs w:val="26"/>
        </w:rPr>
      </w:pPr>
    </w:p>
    <w:p w:rsidR="00362A66" w:rsidRDefault="00362A66" w:rsidP="00362A6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362A66" w:rsidRDefault="00362A66" w:rsidP="00362A66">
      <w:pPr>
        <w:jc w:val="both"/>
        <w:rPr>
          <w:sz w:val="24"/>
          <w:szCs w:val="26"/>
        </w:rPr>
      </w:pPr>
    </w:p>
    <w:p w:rsidR="00362A66" w:rsidRDefault="00362A66" w:rsidP="00362A66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362A66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66"/>
    <w:rsid w:val="00070EFF"/>
    <w:rsid w:val="00141A0F"/>
    <w:rsid w:val="001700B6"/>
    <w:rsid w:val="00362A66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6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6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6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2016-12-05T15:51:00Z</dcterms:created>
  <dcterms:modified xsi:type="dcterms:W3CDTF">2016-12-05T15:51:00Z</dcterms:modified>
</cp:coreProperties>
</file>