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DA" w:rsidRPr="0062274C" w:rsidRDefault="00564FB4" w:rsidP="00622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274C">
        <w:rPr>
          <w:rFonts w:ascii="Times New Roman" w:hAnsi="Times New Roman" w:cs="Times New Roman"/>
          <w:b/>
          <w:sz w:val="24"/>
          <w:szCs w:val="24"/>
        </w:rPr>
        <w:t>Psihoedukacija</w:t>
      </w:r>
      <w:proofErr w:type="spellEnd"/>
      <w:r w:rsidRPr="0062274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62274C">
        <w:rPr>
          <w:rFonts w:ascii="Times New Roman" w:hAnsi="Times New Roman" w:cs="Times New Roman"/>
          <w:b/>
          <w:sz w:val="24"/>
          <w:szCs w:val="24"/>
        </w:rPr>
        <w:t>progresivnoj</w:t>
      </w:r>
      <w:proofErr w:type="spellEnd"/>
      <w:r w:rsidRPr="006227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b/>
          <w:sz w:val="24"/>
          <w:szCs w:val="24"/>
        </w:rPr>
        <w:t>mišićnoj</w:t>
      </w:r>
      <w:proofErr w:type="spellEnd"/>
      <w:r w:rsidRPr="006227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b/>
          <w:sz w:val="24"/>
          <w:szCs w:val="24"/>
        </w:rPr>
        <w:t>relaksaciji</w:t>
      </w:r>
      <w:proofErr w:type="spellEnd"/>
    </w:p>
    <w:p w:rsidR="0062274C" w:rsidRPr="0062274C" w:rsidRDefault="0062274C" w:rsidP="00622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64" w:rsidRPr="0062274C" w:rsidRDefault="008D6764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brine,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="00377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76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377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377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76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377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76">
        <w:rPr>
          <w:rFonts w:ascii="Times New Roman" w:hAnsi="Times New Roman" w:cs="Times New Roman"/>
          <w:sz w:val="24"/>
          <w:szCs w:val="24"/>
        </w:rPr>
        <w:t>skloni</w:t>
      </w:r>
      <w:proofErr w:type="spellEnd"/>
      <w:r w:rsidR="00377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976">
        <w:rPr>
          <w:rFonts w:ascii="Times New Roman" w:hAnsi="Times New Roman" w:cs="Times New Roman"/>
          <w:sz w:val="24"/>
          <w:szCs w:val="24"/>
        </w:rPr>
        <w:t>brigama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brinete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češće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brige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odraziti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pokažu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ukočenost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lupanje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srca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znojenje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nesanicu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načine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fiziološki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uzbuđeni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vjerojatnije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ponovno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pojaviti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brige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postati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uzbuđeniji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</w:p>
    <w:p w:rsidR="008543EF" w:rsidRPr="0062274C" w:rsidRDefault="008D6764" w:rsidP="0062274C">
      <w:pPr>
        <w:jc w:val="both"/>
        <w:rPr>
          <w:rFonts w:ascii="Times New Roman" w:hAnsi="Times New Roman" w:cs="Times New Roman"/>
          <w:sz w:val="24"/>
          <w:szCs w:val="24"/>
        </w:rPr>
      </w:pPr>
      <w:r w:rsidRPr="0062274C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jednako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brige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anskiozne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utjecati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</w:t>
      </w:r>
      <w:r w:rsidR="008543EF" w:rsidRPr="0062274C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upravljanjem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tijelom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utjecati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brige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dovedete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opuštenosti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zabrinjavajuće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javljat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43EF"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manjom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silinom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543EF" w:rsidRPr="0062274C">
        <w:rPr>
          <w:rFonts w:ascii="Times New Roman" w:hAnsi="Times New Roman" w:cs="Times New Roman"/>
          <w:sz w:val="24"/>
          <w:szCs w:val="24"/>
        </w:rPr>
        <w:t>učestalošću</w:t>
      </w:r>
      <w:proofErr w:type="spellEnd"/>
      <w:r w:rsidR="008543EF" w:rsidRPr="0062274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40C2D" w:rsidRPr="0062274C" w:rsidRDefault="008543EF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C2D" w:rsidRPr="0062274C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="00740C2D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osjećaji</w:t>
      </w:r>
      <w:proofErr w:type="spellEnd"/>
      <w:r w:rsidR="00740C2D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C2D" w:rsidRPr="0062274C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="00740C2D"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40C2D" w:rsidRPr="0062274C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="00740C2D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C2D" w:rsidRPr="0062274C">
        <w:rPr>
          <w:rFonts w:ascii="Times New Roman" w:hAnsi="Times New Roman" w:cs="Times New Roman"/>
          <w:sz w:val="24"/>
          <w:szCs w:val="24"/>
        </w:rPr>
        <w:t>senzacije</w:t>
      </w:r>
      <w:proofErr w:type="spellEnd"/>
      <w:r w:rsidR="00740C2D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C2D" w:rsidRPr="0062274C">
        <w:rPr>
          <w:rFonts w:ascii="Times New Roman" w:hAnsi="Times New Roman" w:cs="Times New Roman"/>
          <w:sz w:val="24"/>
          <w:szCs w:val="24"/>
        </w:rPr>
        <w:t>te</w:t>
      </w:r>
      <w:r w:rsidRPr="0062274C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us</w:t>
      </w:r>
      <w:r w:rsidR="00784CDA">
        <w:rPr>
          <w:rFonts w:ascii="Times New Roman" w:hAnsi="Times New Roman" w:cs="Times New Roman"/>
          <w:sz w:val="24"/>
          <w:szCs w:val="24"/>
        </w:rPr>
        <w:t>k</w:t>
      </w:r>
      <w:r w:rsidRPr="0062274C">
        <w:rPr>
          <w:rFonts w:ascii="Times New Roman" w:hAnsi="Times New Roman" w:cs="Times New Roman"/>
          <w:sz w:val="24"/>
          <w:szCs w:val="24"/>
        </w:rPr>
        <w:t>lađeni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74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uvedete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jak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dugotrajan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podražaj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ostala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uskladit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njim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primjer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sjetite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prihvatilo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misao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vas je time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povrijedilo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nastavite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misliti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o tome,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vjerojatno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ubrzo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osjećati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neugodno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poprimiti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znakova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uzbuđenja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odustanete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odlaska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43EF" w:rsidRDefault="008543EF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74C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progresivna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dovodimo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opuštenosti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Progresivnom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mišićnom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relaksacijom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pokušavamo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dugo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snažno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utjecati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tjelesni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sustav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se i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sustavi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počnu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usklađivati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njim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pa se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posljedično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smire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osjećaji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lakše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odvraćaju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709" w:rsidRPr="0062274C">
        <w:rPr>
          <w:rFonts w:ascii="Times New Roman" w:hAnsi="Times New Roman" w:cs="Times New Roman"/>
          <w:sz w:val="24"/>
          <w:szCs w:val="24"/>
        </w:rPr>
        <w:t>briga</w:t>
      </w:r>
      <w:proofErr w:type="spellEnd"/>
      <w:r w:rsidR="00A91709" w:rsidRPr="0062274C">
        <w:rPr>
          <w:rFonts w:ascii="Times New Roman" w:hAnsi="Times New Roman" w:cs="Times New Roman"/>
          <w:sz w:val="24"/>
          <w:szCs w:val="24"/>
        </w:rPr>
        <w:t>.</w:t>
      </w:r>
    </w:p>
    <w:p w:rsidR="001E52A9" w:rsidRPr="0062274C" w:rsidRDefault="001E52A9" w:rsidP="001E52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Mnogi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anksioznošću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znaju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osjećaj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vježbu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osjećaj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opušteno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anksioznosti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osjećaj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počinjemo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6774" w:rsidRPr="0062274C" w:rsidRDefault="00306774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učinkovitiji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tretmani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anksioznosti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kognitivnog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restrukturiranja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brz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pouzdan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suočavanja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anksioznošću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trebala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služiti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učinkovitijim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tretmanima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kontroliranja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anksioznosti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važniji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iskusiti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anksioznost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naučiti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podnošljiva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bezopasna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1709" w:rsidRPr="0062274C" w:rsidRDefault="00A91709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Progresivna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stežete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opuštate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opuštanja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usmjeravate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6774"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napetog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opuštenog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doživljavanje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osjećaja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opuštenosti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. </w:t>
      </w:r>
      <w:r w:rsidRPr="0062274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dvanaest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vježbanje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grupiraju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stežu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opuštaju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Vježba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počet</w:t>
      </w:r>
      <w:r w:rsidR="00306774" w:rsidRPr="0062274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petnaest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06774" w:rsidRPr="0062274C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uvježbavanjem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se to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lastRenderedPageBreak/>
        <w:t>uvelike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umanjuje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>.</w:t>
      </w:r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Mišići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stežu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2C6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obje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52C6F">
        <w:rPr>
          <w:rFonts w:ascii="Times New Roman" w:hAnsi="Times New Roman" w:cs="Times New Roman"/>
          <w:sz w:val="24"/>
          <w:szCs w:val="24"/>
        </w:rPr>
        <w:t>obje</w:t>
      </w:r>
      <w:proofErr w:type="spellEnd"/>
      <w:proofErr w:type="gram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podlaktice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nadlaktice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potkoljenice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>.</w:t>
      </w:r>
    </w:p>
    <w:p w:rsidR="00A91709" w:rsidRPr="0062274C" w:rsidRDefault="00A91709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6774" w:rsidRPr="0062274C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prolaziti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274C" w:rsidRPr="0062274C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prvih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tjedna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vježbajte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relaksaciju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se ne “</w:t>
      </w:r>
      <w:proofErr w:type="spellStart"/>
      <w:r w:rsidR="0062274C" w:rsidRPr="0062274C">
        <w:rPr>
          <w:rFonts w:ascii="Times New Roman" w:hAnsi="Times New Roman" w:cs="Times New Roman"/>
          <w:sz w:val="24"/>
          <w:szCs w:val="24"/>
        </w:rPr>
        <w:t>uhodate</w:t>
      </w:r>
      <w:proofErr w:type="spellEnd"/>
      <w:r w:rsidR="0062274C" w:rsidRPr="0062274C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62274C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6774" w:rsidRPr="0062274C">
        <w:rPr>
          <w:rFonts w:ascii="Times New Roman" w:hAnsi="Times New Roman" w:cs="Times New Roman"/>
          <w:sz w:val="24"/>
          <w:szCs w:val="24"/>
        </w:rPr>
        <w:t>Dobit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podsjetnik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uputuama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Nekim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ljudima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pomaže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na</w:t>
      </w:r>
      <w:r w:rsidR="00306774" w:rsidRPr="0062274C">
        <w:rPr>
          <w:rFonts w:ascii="Times New Roman" w:hAnsi="Times New Roman" w:cs="Times New Roman"/>
          <w:sz w:val="24"/>
          <w:szCs w:val="24"/>
        </w:rPr>
        <w:t>snimiti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6774"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snimku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upute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relaksaciju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slušati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74" w:rsidRPr="0062274C">
        <w:rPr>
          <w:rFonts w:ascii="Times New Roman" w:hAnsi="Times New Roman" w:cs="Times New Roman"/>
          <w:sz w:val="24"/>
          <w:szCs w:val="24"/>
        </w:rPr>
        <w:t>vježbe</w:t>
      </w:r>
      <w:proofErr w:type="spellEnd"/>
      <w:r w:rsidR="00306774" w:rsidRPr="006227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tjedan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0DDF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vježbe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poželjno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nastaviti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snimke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>.</w:t>
      </w:r>
    </w:p>
    <w:p w:rsidR="00A91709" w:rsidRDefault="0062274C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da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prvim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vježbanjima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nećete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osjetiti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primjetno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74C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vremenom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uspijevati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osjećati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opuštenijima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</w:t>
      </w:r>
      <w:r w:rsidR="00990DDF">
        <w:rPr>
          <w:rFonts w:ascii="Times New Roman" w:hAnsi="Times New Roman" w:cs="Times New Roman"/>
          <w:sz w:val="24"/>
          <w:szCs w:val="24"/>
        </w:rPr>
        <w:t xml:space="preserve"> i</w:t>
      </w:r>
      <w:r w:rsidRPr="0062274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teško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nagovoriti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vježbu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imajte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umu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opuštanje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smanjivati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se rad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isplatiti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. Kao i </w:t>
      </w: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vještinom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postane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dobar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</w:p>
    <w:p w:rsidR="00E52C6F" w:rsidRPr="0062274C" w:rsidRDefault="00E52C6F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teškoća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vježbnom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pokušaj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opustite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napetijima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pokušavati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zadovoljni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stegnuli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otpustili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mušiće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četvrtine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DDF" w:rsidRDefault="0062274C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7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nemojte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vježbati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stresnih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4C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Pr="00622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0DDF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sposobni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postići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stupanj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opušenosti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primijeniti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DF">
        <w:rPr>
          <w:rFonts w:ascii="Times New Roman" w:hAnsi="Times New Roman" w:cs="Times New Roman"/>
          <w:sz w:val="24"/>
          <w:szCs w:val="24"/>
        </w:rPr>
        <w:t>anksiozni</w:t>
      </w:r>
      <w:proofErr w:type="spellEnd"/>
      <w:r w:rsidR="00990D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2C6F" w:rsidRDefault="00990DDF" w:rsidP="006227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uvježbavanje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napreduje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smanjuje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stezanje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prisutnost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prisjetiti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osjećaja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opuštenosti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opustiti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74C" w:rsidRPr="0062274C" w:rsidRDefault="00990DDF" w:rsidP="00622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zadnjem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gledanja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podsjetnici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kažete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opustite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postići</w:t>
      </w:r>
      <w:proofErr w:type="spellEnd"/>
      <w:r w:rsidR="00E5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C6F">
        <w:rPr>
          <w:rFonts w:ascii="Times New Roman" w:hAnsi="Times New Roman" w:cs="Times New Roman"/>
          <w:sz w:val="24"/>
          <w:szCs w:val="24"/>
        </w:rPr>
        <w:t>o</w:t>
      </w:r>
      <w:r w:rsidR="00564FB4" w:rsidRPr="0062274C">
        <w:rPr>
          <w:rFonts w:ascii="Times New Roman" w:hAnsi="Times New Roman" w:cs="Times New Roman"/>
          <w:sz w:val="24"/>
          <w:szCs w:val="24"/>
        </w:rPr>
        <w:t>dgovor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B4" w:rsidRPr="0062274C">
        <w:rPr>
          <w:rFonts w:ascii="Times New Roman" w:hAnsi="Times New Roman" w:cs="Times New Roman"/>
          <w:sz w:val="24"/>
          <w:szCs w:val="24"/>
        </w:rPr>
        <w:t>opuštanja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B4" w:rsidRPr="0062274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4FB4" w:rsidRPr="0062274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B4" w:rsidRPr="0062274C">
        <w:rPr>
          <w:rFonts w:ascii="Times New Roman" w:hAnsi="Times New Roman" w:cs="Times New Roman"/>
          <w:sz w:val="24"/>
          <w:szCs w:val="24"/>
        </w:rPr>
        <w:t>postići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64FB4" w:rsidRPr="0062274C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4FB4" w:rsidRPr="0062274C">
        <w:rPr>
          <w:rFonts w:ascii="Times New Roman" w:hAnsi="Times New Roman" w:cs="Times New Roman"/>
          <w:sz w:val="24"/>
          <w:szCs w:val="24"/>
        </w:rPr>
        <w:t>sekundi</w:t>
      </w:r>
      <w:proofErr w:type="spellEnd"/>
      <w:r w:rsidR="00564FB4" w:rsidRPr="0062274C">
        <w:rPr>
          <w:rFonts w:ascii="Times New Roman" w:hAnsi="Times New Roman" w:cs="Times New Roman"/>
          <w:sz w:val="24"/>
          <w:szCs w:val="24"/>
        </w:rPr>
        <w:t xml:space="preserve"> </w:t>
      </w:r>
      <w:r w:rsidR="00E5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4D5B" w:rsidRPr="0062274C" w:rsidRDefault="00FF4D5B" w:rsidP="00622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FB4" w:rsidRPr="0062274C" w:rsidRDefault="00564FB4" w:rsidP="00622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2D" w:rsidRPr="0062274C" w:rsidRDefault="00740C2D" w:rsidP="006227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0C2D" w:rsidRPr="0062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9A"/>
    <w:rsid w:val="001E52A9"/>
    <w:rsid w:val="00247BDA"/>
    <w:rsid w:val="00306774"/>
    <w:rsid w:val="00377976"/>
    <w:rsid w:val="00564FB4"/>
    <w:rsid w:val="005E169A"/>
    <w:rsid w:val="0062274C"/>
    <w:rsid w:val="00740C2D"/>
    <w:rsid w:val="00784CDA"/>
    <w:rsid w:val="008543EF"/>
    <w:rsid w:val="008627CF"/>
    <w:rsid w:val="008D6764"/>
    <w:rsid w:val="00990DDF"/>
    <w:rsid w:val="00A91709"/>
    <w:rsid w:val="00E52C6F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564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56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7</cp:revision>
  <dcterms:created xsi:type="dcterms:W3CDTF">2017-01-21T04:14:00Z</dcterms:created>
  <dcterms:modified xsi:type="dcterms:W3CDTF">2017-01-21T22:10:00Z</dcterms:modified>
</cp:coreProperties>
</file>