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9F" w:rsidRDefault="002E449F" w:rsidP="002E449F">
      <w:pPr>
        <w:jc w:val="center"/>
        <w:rPr>
          <w:rFonts w:ascii="Cooper Black" w:hAnsi="Cooper Black"/>
          <w:b/>
          <w:sz w:val="28"/>
        </w:rPr>
      </w:pPr>
      <w:r w:rsidRPr="00F66008">
        <w:rPr>
          <w:rFonts w:ascii="Cooper Black" w:hAnsi="Cooper Black"/>
          <w:b/>
          <w:sz w:val="28"/>
        </w:rPr>
        <w:t>IZLAGANJE U TRETMANU ANKSIOZNOSTI</w:t>
      </w:r>
    </w:p>
    <w:p w:rsidR="00943C75" w:rsidRPr="00F66008" w:rsidRDefault="00943C75" w:rsidP="002E449F">
      <w:pPr>
        <w:jc w:val="center"/>
        <w:rPr>
          <w:rFonts w:ascii="Cooper Black" w:hAnsi="Cooper Black"/>
          <w:b/>
          <w:sz w:val="28"/>
        </w:rPr>
      </w:pPr>
    </w:p>
    <w:p w:rsidR="00F66008" w:rsidRPr="00F66008" w:rsidRDefault="006732CC">
      <w:pPr>
        <w:rPr>
          <w:i/>
          <w:u w:val="single"/>
        </w:rPr>
      </w:pPr>
      <w:r>
        <w:rPr>
          <w:i/>
          <w:u w:val="single"/>
        </w:rPr>
        <w:t>''</w:t>
      </w:r>
      <w:r w:rsidR="00F66008" w:rsidRPr="00F66008">
        <w:rPr>
          <w:i/>
          <w:u w:val="single"/>
        </w:rPr>
        <w:t>Upomoć, anksiozan/na sam, što da napravim?</w:t>
      </w:r>
      <w:r>
        <w:rPr>
          <w:i/>
          <w:u w:val="single"/>
        </w:rPr>
        <w:t>''</w:t>
      </w:r>
    </w:p>
    <w:p w:rsidR="00943C75" w:rsidRDefault="002E449F">
      <w:r>
        <w:t xml:space="preserve">Mnoge ljude muči </w:t>
      </w:r>
      <w:r w:rsidRPr="00F66008">
        <w:rPr>
          <w:i/>
        </w:rPr>
        <w:t>anksioznost</w:t>
      </w:r>
      <w:r>
        <w:t xml:space="preserve"> koja se pojavljuje zbog različitih razloga i u različitim uvjetima. </w:t>
      </w:r>
      <w:r w:rsidR="00F66008">
        <w:t xml:space="preserve">             </w:t>
      </w:r>
      <w:r>
        <w:t>U nastojanju da si olakšaju i smanje anksioznost</w:t>
      </w:r>
      <w:r w:rsidR="00F66008">
        <w:t>,</w:t>
      </w:r>
      <w:r>
        <w:t xml:space="preserve"> osobe često znaju</w:t>
      </w:r>
      <w:r w:rsidR="00F66008">
        <w:t xml:space="preserve"> namjerno</w:t>
      </w:r>
      <w:r>
        <w:t xml:space="preserve"> </w:t>
      </w:r>
      <w:r w:rsidRPr="006732CC">
        <w:rPr>
          <w:i/>
        </w:rPr>
        <w:t>izbjegavati</w:t>
      </w:r>
      <w:r>
        <w:t xml:space="preserve"> situacije i ob</w:t>
      </w:r>
      <w:r w:rsidR="00F66008">
        <w:t>jekte koje ih čine anksioznima. Nažalost, izbjegavanjem</w:t>
      </w:r>
      <w:r>
        <w:t xml:space="preserve"> se zapravo anksioznost još više potiče</w:t>
      </w:r>
      <w:r w:rsidR="00F66008">
        <w:t xml:space="preserve"> i održava. Stoga je j</w:t>
      </w:r>
      <w:r>
        <w:t>edna od najčešćih tehnika koje se ko</w:t>
      </w:r>
      <w:r w:rsidR="00F66008">
        <w:t>riste u tretmanu anksioznosti upravo</w:t>
      </w:r>
      <w:r>
        <w:t xml:space="preserve"> </w:t>
      </w:r>
      <w:r w:rsidRPr="00F66008">
        <w:t>izlaganje</w:t>
      </w:r>
      <w:r>
        <w:t>.</w:t>
      </w:r>
    </w:p>
    <w:p w:rsidR="00BA0F8D" w:rsidRDefault="002E449F">
      <w:r>
        <w:t xml:space="preserve"> </w:t>
      </w:r>
      <w:r w:rsidRPr="00F66008">
        <w:rPr>
          <w:b/>
          <w:u w:val="single"/>
        </w:rPr>
        <w:t>Izlaganje</w:t>
      </w:r>
      <w:r>
        <w:t xml:space="preserve"> je postupak kojim se osoba namjerno izlaže predmetu ili situaciji koja u njoj izaziva anksioznost. </w:t>
      </w:r>
    </w:p>
    <w:p w:rsidR="00F84257" w:rsidRDefault="00F84257"/>
    <w:p w:rsidR="00F66008" w:rsidRPr="00F66008" w:rsidRDefault="006732CC">
      <w:pPr>
        <w:rPr>
          <w:i/>
          <w:u w:val="single"/>
        </w:rPr>
      </w:pPr>
      <w:r>
        <w:rPr>
          <w:i/>
          <w:u w:val="single"/>
        </w:rPr>
        <w:t>''</w:t>
      </w:r>
      <w:r w:rsidR="00943C75">
        <w:rPr>
          <w:i/>
          <w:u w:val="single"/>
        </w:rPr>
        <w:t>Ma daj, z</w:t>
      </w:r>
      <w:r w:rsidR="00F66008" w:rsidRPr="00F66008">
        <w:rPr>
          <w:i/>
          <w:u w:val="single"/>
        </w:rPr>
        <w:t xml:space="preserve">ašto ću se </w:t>
      </w:r>
      <w:r w:rsidR="00F66008" w:rsidRPr="00F66008">
        <w:rPr>
          <w:b/>
          <w:i/>
          <w:u w:val="single"/>
        </w:rPr>
        <w:t>namjerno</w:t>
      </w:r>
      <w:r w:rsidR="00F66008" w:rsidRPr="00F66008">
        <w:rPr>
          <w:i/>
          <w:u w:val="single"/>
        </w:rPr>
        <w:t xml:space="preserve"> izlagati nečemu što me čini anksioznim?</w:t>
      </w:r>
      <w:r w:rsidRPr="006732CC">
        <w:rPr>
          <w:i/>
          <w:u w:val="single"/>
        </w:rPr>
        <w:t xml:space="preserve"> </w:t>
      </w:r>
      <w:r>
        <w:rPr>
          <w:i/>
          <w:u w:val="single"/>
        </w:rPr>
        <w:t>''</w:t>
      </w:r>
    </w:p>
    <w:p w:rsidR="00F66008" w:rsidRDefault="00F66008">
      <w:r>
        <w:t>Iako na prvu možda zvuči zbunjujuće</w:t>
      </w:r>
      <w:r w:rsidR="00943C75">
        <w:t xml:space="preserve"> i pomalo strašno</w:t>
      </w:r>
      <w:r>
        <w:t xml:space="preserve">, ova tehnika uspješno pomaže mnogim ljudima koji se bore s anksioznošću. No da bi u potpunosti </w:t>
      </w:r>
      <w:r w:rsidR="00943C75">
        <w:t xml:space="preserve">shvatili </w:t>
      </w:r>
      <w:r>
        <w:t xml:space="preserve">kako ona djeluje, potrebno je objasniti </w:t>
      </w:r>
      <w:r w:rsidR="00943C75">
        <w:t>na kojim principima ta tehnika funkcionira</w:t>
      </w:r>
      <w:r>
        <w:t>.</w:t>
      </w:r>
    </w:p>
    <w:p w:rsidR="00F84257" w:rsidRDefault="00047AB9" w:rsidP="00943C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Objekt ili situaciju koja</w:t>
      </w:r>
      <w:r w:rsidR="00943C75" w:rsidRPr="00943C75">
        <w:rPr>
          <w:rFonts w:asciiTheme="minorHAnsi" w:hAnsiTheme="minorHAnsi"/>
        </w:rPr>
        <w:t xml:space="preserve"> nam izaziva anksioznost nastojimo izbjeći, a ako se slučajno u njoj i </w:t>
      </w:r>
      <w:r w:rsidR="005A39CA">
        <w:rPr>
          <w:rFonts w:asciiTheme="minorHAnsi" w:hAnsiTheme="minorHAnsi"/>
        </w:rPr>
        <w:t>nađemo</w:t>
      </w:r>
      <w:r w:rsidR="00943C75" w:rsidRPr="00943C75">
        <w:rPr>
          <w:rFonts w:asciiTheme="minorHAnsi" w:hAnsiTheme="minorHAnsi"/>
        </w:rPr>
        <w:t xml:space="preserve">,  nastojimo iz nje što prije pobjeći. </w:t>
      </w:r>
      <w:r w:rsidR="005A39CA" w:rsidRPr="00943C75">
        <w:rPr>
          <w:rFonts w:asciiTheme="minorHAnsi" w:hAnsiTheme="minorHAnsi"/>
        </w:rPr>
        <w:t xml:space="preserve">Radi toga što ne znamo što bi se dogodilo (a </w:t>
      </w:r>
      <w:r w:rsidR="005A39CA" w:rsidRPr="005A39CA">
        <w:rPr>
          <w:rFonts w:asciiTheme="minorHAnsi" w:hAnsiTheme="minorHAnsi"/>
          <w:b/>
        </w:rPr>
        <w:t>jako</w:t>
      </w:r>
      <w:r w:rsidR="005A39CA">
        <w:rPr>
          <w:rFonts w:asciiTheme="minorHAnsi" w:hAnsiTheme="minorHAnsi"/>
        </w:rPr>
        <w:t xml:space="preserve"> se bojimo), </w:t>
      </w:r>
      <w:r w:rsidR="005A39CA" w:rsidRPr="00943C75">
        <w:rPr>
          <w:rFonts w:asciiTheme="minorHAnsi" w:hAnsiTheme="minorHAnsi"/>
        </w:rPr>
        <w:t>naša se anksioznost javlja i idući put kada se nađemo u istoj situaciji</w:t>
      </w:r>
      <w:r w:rsidR="00B44B68">
        <w:rPr>
          <w:rFonts w:asciiTheme="minorHAnsi" w:hAnsiTheme="minorHAnsi"/>
        </w:rPr>
        <w:t>/pored istog objekta</w:t>
      </w:r>
      <w:r w:rsidR="005A39CA" w:rsidRPr="00943C75">
        <w:rPr>
          <w:rFonts w:asciiTheme="minorHAnsi" w:hAnsiTheme="minorHAnsi"/>
        </w:rPr>
        <w:t>.</w:t>
      </w:r>
      <w:r w:rsidR="005A39CA">
        <w:rPr>
          <w:rFonts w:asciiTheme="minorHAnsi" w:hAnsiTheme="minorHAnsi"/>
        </w:rPr>
        <w:t xml:space="preserve"> S vremenom se naučimo upravo na taj način (izbjegavanjem) nositi</w:t>
      </w:r>
      <w:r w:rsidR="00943C75" w:rsidRPr="00943C75">
        <w:rPr>
          <w:rFonts w:asciiTheme="minorHAnsi" w:hAnsiTheme="minorHAnsi"/>
        </w:rPr>
        <w:t xml:space="preserve"> s našim problemom i</w:t>
      </w:r>
      <w:r w:rsidR="005A39CA">
        <w:rPr>
          <w:rFonts w:asciiTheme="minorHAnsi" w:hAnsiTheme="minorHAnsi"/>
        </w:rPr>
        <w:t xml:space="preserve"> zapravo</w:t>
      </w:r>
      <w:r w:rsidR="00943C75" w:rsidRPr="00943C75">
        <w:rPr>
          <w:rFonts w:asciiTheme="minorHAnsi" w:hAnsiTheme="minorHAnsi"/>
        </w:rPr>
        <w:t xml:space="preserve"> nikada </w:t>
      </w:r>
      <w:r w:rsidR="005A39CA">
        <w:rPr>
          <w:rFonts w:asciiTheme="minorHAnsi" w:hAnsiTheme="minorHAnsi"/>
        </w:rPr>
        <w:t>ne dođemo u priliku</w:t>
      </w:r>
      <w:r w:rsidR="00943C75" w:rsidRPr="00943C75">
        <w:rPr>
          <w:rFonts w:asciiTheme="minorHAnsi" w:hAnsiTheme="minorHAnsi"/>
        </w:rPr>
        <w:t xml:space="preserve"> vidjeti bi li se ono </w:t>
      </w:r>
      <w:r w:rsidR="006732CC">
        <w:rPr>
          <w:rFonts w:asciiTheme="minorHAnsi" w:hAnsiTheme="minorHAnsi"/>
        </w:rPr>
        <w:t xml:space="preserve">čega se bojimo </w:t>
      </w:r>
      <w:r w:rsidR="005A39CA">
        <w:rPr>
          <w:rFonts w:asciiTheme="minorHAnsi" w:hAnsiTheme="minorHAnsi"/>
        </w:rPr>
        <w:t>uistinu i ostvarilo ukoliko ne bi pobjegli</w:t>
      </w:r>
      <w:r w:rsidR="00943C75" w:rsidRPr="00943C75">
        <w:rPr>
          <w:rFonts w:asciiTheme="minorHAnsi" w:hAnsiTheme="minorHAnsi"/>
        </w:rPr>
        <w:t>.</w:t>
      </w:r>
    </w:p>
    <w:p w:rsidR="00943C75" w:rsidRDefault="005A39CA" w:rsidP="00943C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 kad bi uspjeli</w:t>
      </w:r>
      <w:r w:rsidR="00943C75" w:rsidRPr="00943C75">
        <w:rPr>
          <w:rFonts w:asciiTheme="minorHAnsi" w:hAnsiTheme="minorHAnsi"/>
        </w:rPr>
        <w:t xml:space="preserve"> ostati u</w:t>
      </w:r>
      <w:r>
        <w:rPr>
          <w:rFonts w:asciiTheme="minorHAnsi" w:hAnsiTheme="minorHAnsi"/>
        </w:rPr>
        <w:t xml:space="preserve"> toj neugodnoj situaciji, shvatili bi</w:t>
      </w:r>
      <w:r w:rsidR="00943C75" w:rsidRPr="00943C75">
        <w:rPr>
          <w:rFonts w:asciiTheme="minorHAnsi" w:hAnsiTheme="minorHAnsi"/>
        </w:rPr>
        <w:t xml:space="preserve"> da se ono čega se</w:t>
      </w:r>
      <w:r>
        <w:rPr>
          <w:rFonts w:asciiTheme="minorHAnsi" w:hAnsiTheme="minorHAnsi"/>
        </w:rPr>
        <w:t xml:space="preserve"> toliko</w:t>
      </w:r>
      <w:r w:rsidR="00943C75" w:rsidRPr="00943C75">
        <w:rPr>
          <w:rFonts w:asciiTheme="minorHAnsi" w:hAnsiTheme="minorHAnsi"/>
        </w:rPr>
        <w:t xml:space="preserve"> bojimo ne bi dogodilo i da </w:t>
      </w:r>
      <w:r w:rsidR="00943C75" w:rsidRPr="00B44B68">
        <w:rPr>
          <w:rFonts w:asciiTheme="minorHAnsi" w:hAnsiTheme="minorHAnsi"/>
          <w:b/>
          <w:u w:val="single"/>
        </w:rPr>
        <w:t>ne moramo pobjeći</w:t>
      </w:r>
      <w:r w:rsidR="00943C75" w:rsidRPr="00943C75">
        <w:rPr>
          <w:rFonts w:asciiTheme="minorHAnsi" w:hAnsiTheme="minorHAnsi"/>
        </w:rPr>
        <w:t xml:space="preserve"> iz situacije da bismo se riješili anksioznosti. Dapače, što smo dulje u situaciji ili u doticaju predmeta kojeg</w:t>
      </w:r>
      <w:r w:rsidR="00315167">
        <w:rPr>
          <w:rFonts w:asciiTheme="minorHAnsi" w:hAnsiTheme="minorHAnsi"/>
        </w:rPr>
        <w:t>a se bojimo, naša anksioznost će</w:t>
      </w:r>
      <w:r w:rsidR="00943C75" w:rsidRPr="00943C75">
        <w:rPr>
          <w:rFonts w:asciiTheme="minorHAnsi" w:hAnsiTheme="minorHAnsi"/>
        </w:rPr>
        <w:t xml:space="preserve"> se, nakon što doseg</w:t>
      </w:r>
      <w:r>
        <w:rPr>
          <w:rFonts w:asciiTheme="minorHAnsi" w:hAnsiTheme="minorHAnsi"/>
        </w:rPr>
        <w:t>ne određ</w:t>
      </w:r>
      <w:r w:rsidR="00315167">
        <w:rPr>
          <w:rFonts w:asciiTheme="minorHAnsi" w:hAnsiTheme="minorHAnsi"/>
        </w:rPr>
        <w:t>eni vrhunac, postupno smanjivati</w:t>
      </w:r>
      <w:r>
        <w:rPr>
          <w:rFonts w:asciiTheme="minorHAnsi" w:hAnsiTheme="minorHAnsi"/>
        </w:rPr>
        <w:t>.</w:t>
      </w:r>
    </w:p>
    <w:p w:rsidR="00F84257" w:rsidRDefault="00F84257" w:rsidP="00943C75">
      <w:pPr>
        <w:jc w:val="both"/>
        <w:rPr>
          <w:rFonts w:asciiTheme="minorHAnsi" w:hAnsiTheme="minorHAnsi"/>
        </w:rPr>
      </w:pPr>
    </w:p>
    <w:p w:rsidR="005A39CA" w:rsidRDefault="006732CC" w:rsidP="00943C75">
      <w:pPr>
        <w:jc w:val="both"/>
        <w:rPr>
          <w:rFonts w:asciiTheme="minorHAnsi" w:hAnsiTheme="minorHAnsi"/>
          <w:i/>
          <w:u w:val="single"/>
        </w:rPr>
      </w:pPr>
      <w:r>
        <w:rPr>
          <w:i/>
          <w:u w:val="single"/>
        </w:rPr>
        <w:t>''</w:t>
      </w:r>
      <w:r w:rsidR="005A39CA" w:rsidRPr="00F84257">
        <w:rPr>
          <w:rFonts w:asciiTheme="minorHAnsi" w:hAnsiTheme="minorHAnsi"/>
          <w:i/>
          <w:u w:val="single"/>
        </w:rPr>
        <w:t xml:space="preserve">Ček, anksioznost će se </w:t>
      </w:r>
      <w:r w:rsidR="005A39CA" w:rsidRPr="00F84257">
        <w:rPr>
          <w:rFonts w:asciiTheme="minorHAnsi" w:hAnsiTheme="minorHAnsi"/>
          <w:b/>
          <w:i/>
          <w:u w:val="single"/>
        </w:rPr>
        <w:t>smanjivati</w:t>
      </w:r>
      <w:r w:rsidR="005A39CA" w:rsidRPr="00F84257">
        <w:rPr>
          <w:rFonts w:asciiTheme="minorHAnsi" w:hAnsiTheme="minorHAnsi"/>
          <w:i/>
          <w:u w:val="single"/>
        </w:rPr>
        <w:t xml:space="preserve"> ako budem pored objekta moje anksioznosti? Ma kako</w:t>
      </w:r>
      <w:r w:rsidR="00692E4E">
        <w:rPr>
          <w:rFonts w:asciiTheme="minorHAnsi" w:hAnsiTheme="minorHAnsi"/>
          <w:i/>
          <w:u w:val="single"/>
        </w:rPr>
        <w:t xml:space="preserve"> to</w:t>
      </w:r>
      <w:r w:rsidR="005A39CA" w:rsidRPr="00F84257">
        <w:rPr>
          <w:rFonts w:asciiTheme="minorHAnsi" w:hAnsiTheme="minorHAnsi"/>
          <w:i/>
          <w:u w:val="single"/>
        </w:rPr>
        <w:t>?</w:t>
      </w:r>
      <w:r w:rsidRPr="006732CC">
        <w:rPr>
          <w:i/>
          <w:u w:val="single"/>
        </w:rPr>
        <w:t xml:space="preserve"> </w:t>
      </w:r>
      <w:r>
        <w:rPr>
          <w:i/>
          <w:u w:val="single"/>
        </w:rPr>
        <w:t>''</w:t>
      </w:r>
    </w:p>
    <w:p w:rsidR="00F84257" w:rsidRDefault="00F84257" w:rsidP="00943C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Anksioznost se smanjuje zbog toga što postupno dolazi do </w:t>
      </w:r>
      <w:r w:rsidRPr="006732CC">
        <w:rPr>
          <w:rFonts w:asciiTheme="minorHAnsi" w:hAnsiTheme="minorHAnsi"/>
          <w:b/>
          <w:i/>
          <w:u w:val="single"/>
        </w:rPr>
        <w:t>navikavanja</w:t>
      </w:r>
      <w:r>
        <w:rPr>
          <w:rFonts w:asciiTheme="minorHAnsi" w:hAnsiTheme="minorHAnsi"/>
        </w:rPr>
        <w:t xml:space="preserve">. Sjetite se primjerice kada bi nekad ušli u prostoriju kojom bi se širio određeni miris. Bez obzira na to je li taj miris ugodan ili neugodan, nakon nekog vremena bi se na njega navikli i ne bi ga osjećali. Također, odjeću koju nosimo osjećamo prve trenutke kad ju stavimo, no </w:t>
      </w:r>
      <w:r w:rsidR="00B44B68">
        <w:rPr>
          <w:rFonts w:asciiTheme="minorHAnsi" w:hAnsiTheme="minorHAnsi"/>
        </w:rPr>
        <w:t>ubrzo</w:t>
      </w:r>
      <w:r>
        <w:rPr>
          <w:rFonts w:asciiTheme="minorHAnsi" w:hAnsiTheme="minorHAnsi"/>
        </w:rPr>
        <w:t xml:space="preserve"> se potpuno naviknemo na nju i ne osjećamo ju osim ako nam netko ili nešto ne obrati pažnju na to.</w:t>
      </w:r>
    </w:p>
    <w:p w:rsidR="00F84257" w:rsidRDefault="00F84257" w:rsidP="00943C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Isti princip se primjenjuje i kod tehnike izlaganja. Što više vremena provedemo izloženi nekom objektu ili situaciji koja nas čini anksioznima, to se više na nju navikavamo, što dovodi do postupnog pada anksioznosti.</w:t>
      </w:r>
      <w:r w:rsidR="006732CC">
        <w:rPr>
          <w:rFonts w:asciiTheme="minorHAnsi" w:hAnsiTheme="minorHAnsi"/>
        </w:rPr>
        <w:t xml:space="preserve"> Ukratko, na početku izlaganja će nam biti teško i neugodno, no što duže izdržimo, više ćemo se navikavati te će nam biti lakše i ugodnije.</w:t>
      </w:r>
    </w:p>
    <w:p w:rsidR="00F84257" w:rsidRDefault="00F84257" w:rsidP="00943C75">
      <w:pPr>
        <w:jc w:val="both"/>
        <w:rPr>
          <w:rFonts w:asciiTheme="minorHAnsi" w:hAnsiTheme="minorHAnsi"/>
        </w:rPr>
      </w:pPr>
    </w:p>
    <w:p w:rsidR="00F84257" w:rsidRDefault="006732CC" w:rsidP="00943C75">
      <w:pPr>
        <w:jc w:val="both"/>
        <w:rPr>
          <w:rFonts w:asciiTheme="minorHAnsi" w:hAnsiTheme="minorHAnsi"/>
          <w:i/>
          <w:u w:val="single"/>
        </w:rPr>
      </w:pPr>
      <w:r>
        <w:rPr>
          <w:i/>
          <w:u w:val="single"/>
        </w:rPr>
        <w:lastRenderedPageBreak/>
        <w:t>''</w:t>
      </w:r>
      <w:r w:rsidR="00F84257" w:rsidRPr="00F84257">
        <w:rPr>
          <w:rFonts w:asciiTheme="minorHAnsi" w:hAnsiTheme="minorHAnsi"/>
          <w:i/>
          <w:u w:val="single"/>
        </w:rPr>
        <w:t>Joj, je li to onda znači da ću odmah morati doći u situaciju koje se jako bojim i čekati da se naviknem?</w:t>
      </w:r>
      <w:r w:rsidR="00B44B68">
        <w:rPr>
          <w:rFonts w:asciiTheme="minorHAnsi" w:hAnsiTheme="minorHAnsi"/>
          <w:i/>
          <w:u w:val="single"/>
        </w:rPr>
        <w:t xml:space="preserve"> To mi zvuči </w:t>
      </w:r>
      <w:r w:rsidR="007E5C0B">
        <w:rPr>
          <w:rFonts w:asciiTheme="minorHAnsi" w:hAnsiTheme="minorHAnsi"/>
          <w:i/>
          <w:u w:val="single"/>
        </w:rPr>
        <w:t xml:space="preserve">previše </w:t>
      </w:r>
      <w:r w:rsidR="00B44B68">
        <w:rPr>
          <w:rFonts w:asciiTheme="minorHAnsi" w:hAnsiTheme="minorHAnsi"/>
          <w:i/>
          <w:u w:val="single"/>
        </w:rPr>
        <w:t>strašno!</w:t>
      </w:r>
      <w:r w:rsidRPr="006732CC">
        <w:rPr>
          <w:i/>
          <w:u w:val="single"/>
        </w:rPr>
        <w:t xml:space="preserve"> </w:t>
      </w:r>
      <w:r>
        <w:rPr>
          <w:i/>
          <w:u w:val="single"/>
        </w:rPr>
        <w:t>''</w:t>
      </w:r>
    </w:p>
    <w:p w:rsidR="00B44B68" w:rsidRDefault="00311B86" w:rsidP="00943C75">
      <w:pPr>
        <w:jc w:val="both"/>
        <w:rPr>
          <w:rFonts w:asciiTheme="minorHAnsi" w:hAnsiTheme="minorHAnsi"/>
        </w:rPr>
      </w:pPr>
      <w:r w:rsidRPr="00311B86">
        <w:rPr>
          <w:rFonts w:asciiTheme="minorHAnsi" w:hAnsiTheme="minorHAnsi"/>
        </w:rPr>
        <w:t>Na sreću</w:t>
      </w:r>
      <w:r w:rsidR="00B44B68" w:rsidRPr="00311B86">
        <w:rPr>
          <w:rFonts w:asciiTheme="minorHAnsi" w:hAnsiTheme="minorHAnsi"/>
        </w:rPr>
        <w:t>,</w:t>
      </w:r>
      <w:r w:rsidRPr="00311B86">
        <w:rPr>
          <w:rFonts w:asciiTheme="minorHAnsi" w:hAnsiTheme="minorHAnsi"/>
        </w:rPr>
        <w:t>ne, iako se možda</w:t>
      </w:r>
      <w:r w:rsidR="00066458">
        <w:rPr>
          <w:rFonts w:asciiTheme="minorHAnsi" w:hAnsiTheme="minorHAnsi"/>
        </w:rPr>
        <w:t xml:space="preserve"> </w:t>
      </w:r>
      <w:r w:rsidRPr="00311B86">
        <w:rPr>
          <w:rFonts w:asciiTheme="minorHAnsi" w:hAnsiTheme="minorHAnsi"/>
        </w:rPr>
        <w:t>čini da bi najbrži način za smanjenje anksioznosti bio izložiti se odmah situaciji/objektu u naj</w:t>
      </w:r>
      <w:r w:rsidR="00C13EE5">
        <w:rPr>
          <w:rFonts w:asciiTheme="minorHAnsi" w:hAnsiTheme="minorHAnsi"/>
        </w:rPr>
        <w:t>strašnijoj</w:t>
      </w:r>
      <w:r w:rsidRPr="00311B86">
        <w:rPr>
          <w:rFonts w:asciiTheme="minorHAnsi" w:hAnsiTheme="minorHAnsi"/>
        </w:rPr>
        <w:t xml:space="preserve"> verziji (takozvano </w:t>
      </w:r>
      <w:r w:rsidRPr="00311B86">
        <w:rPr>
          <w:rFonts w:asciiTheme="minorHAnsi" w:hAnsiTheme="minorHAnsi"/>
          <w:b/>
        </w:rPr>
        <w:t>preplavljivanje</w:t>
      </w:r>
      <w:r w:rsidRPr="00311B86">
        <w:rPr>
          <w:rFonts w:asciiTheme="minorHAnsi" w:hAnsiTheme="minorHAnsi"/>
        </w:rPr>
        <w:t>),</w:t>
      </w:r>
      <w:r w:rsidR="00B44B68" w:rsidRPr="00311B86">
        <w:rPr>
          <w:rFonts w:asciiTheme="minorHAnsi" w:hAnsiTheme="minorHAnsi"/>
        </w:rPr>
        <w:t xml:space="preserve"> tehnika izlaganja je </w:t>
      </w:r>
      <w:r w:rsidRPr="00311B86">
        <w:rPr>
          <w:rFonts w:asciiTheme="minorHAnsi" w:hAnsiTheme="minorHAnsi"/>
        </w:rPr>
        <w:t xml:space="preserve">ipak puno blaža, </w:t>
      </w:r>
      <w:r w:rsidR="00B44B68" w:rsidRPr="00311B86">
        <w:rPr>
          <w:rFonts w:asciiTheme="minorHAnsi" w:hAnsiTheme="minorHAnsi"/>
        </w:rPr>
        <w:t>postupn</w:t>
      </w:r>
      <w:r w:rsidR="00F12AE1">
        <w:rPr>
          <w:rFonts w:asciiTheme="minorHAnsi" w:hAnsiTheme="minorHAnsi"/>
        </w:rPr>
        <w:t>ij</w:t>
      </w:r>
      <w:r w:rsidR="00B44B68" w:rsidRPr="00311B86">
        <w:rPr>
          <w:rFonts w:asciiTheme="minorHAnsi" w:hAnsiTheme="minorHAnsi"/>
        </w:rPr>
        <w:t>a, ima više koraka i načina primjene.</w:t>
      </w:r>
      <w:r w:rsidRPr="00311B86">
        <w:rPr>
          <w:rFonts w:asciiTheme="minorHAnsi" w:hAnsiTheme="minorHAnsi"/>
        </w:rPr>
        <w:t xml:space="preserve"> </w:t>
      </w:r>
    </w:p>
    <w:p w:rsidR="00066458" w:rsidRDefault="00066458" w:rsidP="0006645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Dvije osnovne vrste izlaganja su: </w:t>
      </w:r>
    </w:p>
    <w:p w:rsidR="00066458" w:rsidRDefault="00066458" w:rsidP="0006645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mašti </w:t>
      </w:r>
    </w:p>
    <w:p w:rsidR="00066458" w:rsidRDefault="00066458" w:rsidP="0006645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uživo</w:t>
      </w:r>
    </w:p>
    <w:p w:rsidR="00066458" w:rsidRDefault="00066458" w:rsidP="00066458">
      <w:pPr>
        <w:jc w:val="both"/>
        <w:rPr>
          <w:rFonts w:asciiTheme="minorHAnsi" w:hAnsiTheme="minorHAnsi"/>
        </w:rPr>
      </w:pPr>
      <w:r w:rsidRPr="00C13EE5">
        <w:rPr>
          <w:rFonts w:asciiTheme="minorHAnsi" w:hAnsiTheme="minorHAnsi"/>
          <w:b/>
          <w:u w:val="single"/>
        </w:rPr>
        <w:t>Izlaganje u mašti</w:t>
      </w:r>
      <w:r w:rsidRPr="00C13EE5">
        <w:rPr>
          <w:rFonts w:asciiTheme="minorHAnsi" w:hAnsiTheme="minorHAnsi"/>
        </w:rPr>
        <w:t xml:space="preserve"> provodi se tako što zamišljamo da dolazimo u doticaj s objektom kojeg se bojimo ili da smo u situaciji koje se bojimo. Ako je anksioznost koju osjećamo pri susretu s objektom ili situacijom prevelika da joj se izložimo uživo ili ukoliko je situacija/objekt nedostupan  (npr., anksioznost zbog određenih misli koje nam se motaju po glavi ili je u pitanju neka situacija koja je skupa ili teško dostupna, npr. let avionom), onda ćemo primijeniti izlaganje u mašti. </w:t>
      </w:r>
      <w:r w:rsidR="00C13EE5">
        <w:rPr>
          <w:rFonts w:asciiTheme="minorHAnsi" w:hAnsiTheme="minorHAnsi"/>
        </w:rPr>
        <w:tab/>
        <w:t xml:space="preserve">           </w:t>
      </w:r>
      <w:r w:rsidRPr="00C13EE5">
        <w:rPr>
          <w:rFonts w:asciiTheme="minorHAnsi" w:hAnsiTheme="minorHAnsi"/>
          <w:b/>
          <w:u w:val="single"/>
        </w:rPr>
        <w:t>Izlaganje uživo</w:t>
      </w:r>
      <w:r w:rsidRPr="00C13EE5">
        <w:rPr>
          <w:rFonts w:asciiTheme="minorHAnsi" w:hAnsiTheme="minorHAnsi"/>
        </w:rPr>
        <w:t xml:space="preserve"> provodimo izlaganjem stvarnim životnim situacijama/objektima i preporučuje se koristiti umjesto izlaganja u mašti kada je god to moguće.</w:t>
      </w:r>
    </w:p>
    <w:p w:rsidR="00C13EE5" w:rsidRPr="00C13EE5" w:rsidRDefault="00C13EE5" w:rsidP="00066458">
      <w:pPr>
        <w:jc w:val="both"/>
        <w:rPr>
          <w:rFonts w:asciiTheme="minorHAnsi" w:hAnsiTheme="minorHAnsi"/>
          <w:u w:val="single"/>
        </w:rPr>
      </w:pPr>
      <w:r w:rsidRPr="00C13EE5">
        <w:rPr>
          <w:rFonts w:asciiTheme="minorHAnsi" w:hAnsiTheme="minorHAnsi"/>
          <w:u w:val="single"/>
        </w:rPr>
        <w:t xml:space="preserve">Pri oba izlaganja slijedimo </w:t>
      </w:r>
      <w:r w:rsidRPr="006732CC">
        <w:rPr>
          <w:rFonts w:asciiTheme="minorHAnsi" w:hAnsiTheme="minorHAnsi"/>
          <w:b/>
          <w:u w:val="single"/>
        </w:rPr>
        <w:t>4 KORAKA:</w:t>
      </w:r>
    </w:p>
    <w:p w:rsidR="00C13EE5" w:rsidRPr="00D021B0" w:rsidRDefault="00C13EE5" w:rsidP="00C13EE5">
      <w:pPr>
        <w:pStyle w:val="ListParagraph"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Theme="minorHAnsi" w:hAnsiTheme="minorHAnsi"/>
          <w:sz w:val="21"/>
          <w:szCs w:val="21"/>
        </w:rPr>
      </w:pPr>
      <w:r w:rsidRPr="00D021B0">
        <w:rPr>
          <w:rFonts w:asciiTheme="minorHAnsi" w:hAnsiTheme="minorHAnsi"/>
          <w:b/>
          <w:sz w:val="21"/>
          <w:szCs w:val="21"/>
        </w:rPr>
        <w:t>PRIPREMA</w:t>
      </w:r>
      <w:r w:rsidR="009C7A97" w:rsidRPr="00D021B0">
        <w:rPr>
          <w:rFonts w:asciiTheme="minorHAnsi" w:hAnsiTheme="minorHAnsi"/>
          <w:b/>
          <w:sz w:val="21"/>
          <w:szCs w:val="21"/>
        </w:rPr>
        <w:t xml:space="preserve"> </w:t>
      </w:r>
      <w:r w:rsidRPr="00D021B0">
        <w:rPr>
          <w:rFonts w:asciiTheme="minorHAnsi" w:hAnsiTheme="minorHAnsi"/>
          <w:sz w:val="21"/>
          <w:szCs w:val="21"/>
        </w:rPr>
        <w:t xml:space="preserve">- </w:t>
      </w:r>
      <w:r w:rsidR="00C12516" w:rsidRPr="00D021B0">
        <w:rPr>
          <w:rFonts w:asciiTheme="minorHAnsi" w:hAnsiTheme="minorHAnsi"/>
          <w:sz w:val="21"/>
          <w:szCs w:val="21"/>
        </w:rPr>
        <w:t xml:space="preserve">U ovoj fazi ćete razgovarati s terapeutom o tome zašto se primjenjuje izlaganje, koja je njegova svrha, kako vam ono može pomoći i kako se izlaganje kao tehnika primjenjuje. Sva vaša pitanja, sumnje i nejasnoće slobodno postavite u ovoj fazi kako bi se što bolje pripremili za sljedeće faze. </w:t>
      </w:r>
    </w:p>
    <w:p w:rsidR="00C13EE5" w:rsidRPr="00D021B0" w:rsidRDefault="00C13EE5" w:rsidP="00C13EE5">
      <w:pPr>
        <w:pStyle w:val="ListParagraph"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Theme="minorHAnsi" w:hAnsiTheme="minorHAnsi"/>
          <w:sz w:val="21"/>
          <w:szCs w:val="21"/>
        </w:rPr>
      </w:pPr>
      <w:r w:rsidRPr="00D021B0">
        <w:rPr>
          <w:rFonts w:asciiTheme="minorHAnsi" w:hAnsiTheme="minorHAnsi"/>
          <w:b/>
          <w:sz w:val="21"/>
          <w:szCs w:val="21"/>
        </w:rPr>
        <w:t>IZRADA HIJERARHIJE ZASTRAŠUJUĆIH SITUACIJA</w:t>
      </w:r>
      <w:r w:rsidR="009C7A97" w:rsidRPr="00D021B0">
        <w:rPr>
          <w:rFonts w:asciiTheme="minorHAnsi" w:hAnsiTheme="minorHAnsi"/>
          <w:b/>
          <w:sz w:val="21"/>
          <w:szCs w:val="21"/>
        </w:rPr>
        <w:t xml:space="preserve"> </w:t>
      </w:r>
      <w:r w:rsidRPr="00D021B0">
        <w:rPr>
          <w:rFonts w:asciiTheme="minorHAnsi" w:hAnsiTheme="minorHAnsi"/>
          <w:sz w:val="21"/>
          <w:szCs w:val="21"/>
        </w:rPr>
        <w:t xml:space="preserve">- </w:t>
      </w:r>
      <w:r w:rsidR="00C12516" w:rsidRPr="00D021B0">
        <w:rPr>
          <w:rFonts w:asciiTheme="minorHAnsi" w:hAnsiTheme="minorHAnsi"/>
          <w:sz w:val="21"/>
          <w:szCs w:val="21"/>
        </w:rPr>
        <w:t xml:space="preserve">U ovoj fazi ćete s terapeutom napisati popis stvari/situacija koje vas plaše te ih poredati od najmanje strašnih do onih koje vas naviše plaše. Za svaku navedenu stvar/situaciju </w:t>
      </w:r>
      <w:r w:rsidRPr="00D021B0">
        <w:rPr>
          <w:rFonts w:asciiTheme="minorHAnsi" w:hAnsiTheme="minorHAnsi"/>
          <w:sz w:val="21"/>
          <w:szCs w:val="21"/>
        </w:rPr>
        <w:t>dodjeljujemo</w:t>
      </w:r>
      <w:r w:rsidR="00C12516" w:rsidRPr="00D021B0">
        <w:rPr>
          <w:rFonts w:asciiTheme="minorHAnsi" w:hAnsiTheme="minorHAnsi"/>
          <w:sz w:val="21"/>
          <w:szCs w:val="21"/>
        </w:rPr>
        <w:t xml:space="preserve"> našu</w:t>
      </w:r>
      <w:r w:rsidRPr="00D021B0">
        <w:rPr>
          <w:rFonts w:asciiTheme="minorHAnsi" w:hAnsiTheme="minorHAnsi"/>
          <w:sz w:val="21"/>
          <w:szCs w:val="21"/>
        </w:rPr>
        <w:t xml:space="preserve"> procjenu, </w:t>
      </w:r>
      <w:r w:rsidR="00B42271" w:rsidRPr="00D021B0">
        <w:rPr>
          <w:rFonts w:asciiTheme="minorHAnsi" w:hAnsiTheme="minorHAnsi"/>
          <w:sz w:val="21"/>
          <w:szCs w:val="21"/>
          <w:u w:val="single"/>
        </w:rPr>
        <w:t>„subjektivnu</w:t>
      </w:r>
      <w:r w:rsidRPr="00D021B0">
        <w:rPr>
          <w:rFonts w:asciiTheme="minorHAnsi" w:hAnsiTheme="minorHAnsi"/>
          <w:sz w:val="21"/>
          <w:szCs w:val="21"/>
          <w:u w:val="single"/>
        </w:rPr>
        <w:t xml:space="preserve"> jedinicu neugode“- SUD</w:t>
      </w:r>
      <w:r w:rsidRPr="00D021B0">
        <w:rPr>
          <w:rFonts w:asciiTheme="minorHAnsi" w:hAnsiTheme="minorHAnsi"/>
          <w:sz w:val="21"/>
          <w:szCs w:val="21"/>
        </w:rPr>
        <w:t xml:space="preserve"> na ljestvici od</w:t>
      </w:r>
      <w:r w:rsidR="00B42271" w:rsidRPr="00D021B0">
        <w:rPr>
          <w:rFonts w:asciiTheme="minorHAnsi" w:hAnsiTheme="minorHAnsi"/>
          <w:sz w:val="21"/>
          <w:szCs w:val="21"/>
        </w:rPr>
        <w:t xml:space="preserve"> 0 (nimalo zastrašujuće) do 10</w:t>
      </w:r>
      <w:r w:rsidRPr="00D021B0">
        <w:rPr>
          <w:rFonts w:asciiTheme="minorHAnsi" w:hAnsiTheme="minorHAnsi"/>
          <w:sz w:val="21"/>
          <w:szCs w:val="21"/>
        </w:rPr>
        <w:t xml:space="preserve"> (izrazito zastrašujuće).</w:t>
      </w:r>
    </w:p>
    <w:p w:rsidR="00C13EE5" w:rsidRPr="00D021B0" w:rsidRDefault="00C13EE5" w:rsidP="009C7A97">
      <w:pPr>
        <w:pStyle w:val="ListParagraph"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Theme="minorHAnsi" w:hAnsiTheme="minorHAnsi"/>
          <w:sz w:val="21"/>
          <w:szCs w:val="21"/>
        </w:rPr>
      </w:pPr>
      <w:r w:rsidRPr="00D021B0">
        <w:rPr>
          <w:rFonts w:asciiTheme="minorHAnsi" w:hAnsiTheme="minorHAnsi"/>
          <w:b/>
          <w:sz w:val="21"/>
          <w:szCs w:val="21"/>
        </w:rPr>
        <w:t>PRVO IZLAGANJE</w:t>
      </w:r>
      <w:r w:rsidR="009C7A97" w:rsidRPr="00D021B0">
        <w:rPr>
          <w:rFonts w:asciiTheme="minorHAnsi" w:hAnsiTheme="minorHAnsi"/>
          <w:sz w:val="21"/>
          <w:szCs w:val="21"/>
        </w:rPr>
        <w:t xml:space="preserve"> –</w:t>
      </w:r>
      <w:r w:rsidRPr="00D021B0">
        <w:rPr>
          <w:rFonts w:asciiTheme="minorHAnsi" w:hAnsiTheme="minorHAnsi"/>
          <w:sz w:val="21"/>
          <w:szCs w:val="21"/>
        </w:rPr>
        <w:t xml:space="preserve"> </w:t>
      </w:r>
      <w:r w:rsidR="009C7A97" w:rsidRPr="00D021B0">
        <w:rPr>
          <w:rFonts w:asciiTheme="minorHAnsi" w:hAnsiTheme="minorHAnsi"/>
          <w:sz w:val="21"/>
          <w:szCs w:val="21"/>
        </w:rPr>
        <w:t xml:space="preserve">Ova faza se započinje sa izlaganjem situaciji koju je osoba na SUD ljestvici procijenila s 3 ili 4. </w:t>
      </w:r>
      <w:r w:rsidR="009C7A97" w:rsidRPr="00D021B0">
        <w:rPr>
          <w:rStyle w:val="Zadanifontodlomka"/>
          <w:rFonts w:asciiTheme="minorHAnsi" w:hAnsiTheme="minorHAnsi" w:cs="Tahoma"/>
          <w:sz w:val="21"/>
          <w:szCs w:val="21"/>
        </w:rPr>
        <w:t xml:space="preserve">Tijekom izlaganja terapeutu ćete davati ocjene svoje razine anksioznosti. </w:t>
      </w:r>
      <w:r w:rsidR="001B2D16" w:rsidRPr="00D021B0">
        <w:rPr>
          <w:rStyle w:val="Zadanifontodlomka"/>
          <w:rFonts w:asciiTheme="minorHAnsi" w:hAnsiTheme="minorHAnsi" w:cs="Tahoma"/>
          <w:sz w:val="21"/>
          <w:szCs w:val="21"/>
        </w:rPr>
        <w:t>Uočiti</w:t>
      </w:r>
      <w:r w:rsidR="009C7A97" w:rsidRPr="00D021B0">
        <w:rPr>
          <w:rStyle w:val="Zadanifontodlomka"/>
          <w:rFonts w:asciiTheme="minorHAnsi" w:hAnsiTheme="minorHAnsi" w:cs="Tahoma"/>
          <w:sz w:val="21"/>
          <w:szCs w:val="21"/>
        </w:rPr>
        <w:t xml:space="preserve"> ćete kako anksioznost u početku raste, doseže vrhunac i zatim počinje padati. Nekim osobama treba dulje vremena da anksioznost padne, ali će ona SIGURNO pasti. Izuzetno je </w:t>
      </w:r>
      <w:r w:rsidR="009C7A97" w:rsidRPr="00D021B0">
        <w:rPr>
          <w:rStyle w:val="Zadanifontodlomka"/>
          <w:rFonts w:asciiTheme="minorHAnsi" w:hAnsiTheme="minorHAnsi" w:cs="Tahoma"/>
          <w:b/>
          <w:sz w:val="21"/>
          <w:szCs w:val="21"/>
          <w:u w:val="single"/>
        </w:rPr>
        <w:t>bitno</w:t>
      </w:r>
      <w:r w:rsidR="009C7A97" w:rsidRPr="00D021B0">
        <w:rPr>
          <w:rStyle w:val="Zadanifontodlomka"/>
          <w:rFonts w:asciiTheme="minorHAnsi" w:hAnsiTheme="minorHAnsi" w:cs="Tahoma"/>
          <w:sz w:val="21"/>
          <w:szCs w:val="21"/>
          <w:u w:val="single"/>
        </w:rPr>
        <w:t xml:space="preserve"> da se </w:t>
      </w:r>
      <w:r w:rsidR="009C7A97" w:rsidRPr="00D021B0">
        <w:rPr>
          <w:rStyle w:val="Zadanifontodlomka"/>
          <w:rFonts w:asciiTheme="minorHAnsi" w:hAnsiTheme="minorHAnsi" w:cs="Tahoma"/>
          <w:b/>
          <w:sz w:val="21"/>
          <w:szCs w:val="21"/>
          <w:u w:val="single"/>
        </w:rPr>
        <w:t>ne maknete iz situacije</w:t>
      </w:r>
      <w:r w:rsidR="009C7A97" w:rsidRPr="00D021B0">
        <w:rPr>
          <w:rStyle w:val="Zadanifontodlomka"/>
          <w:rFonts w:asciiTheme="minorHAnsi" w:hAnsiTheme="minorHAnsi" w:cs="Tahoma"/>
          <w:sz w:val="21"/>
          <w:szCs w:val="21"/>
        </w:rPr>
        <w:t xml:space="preserve"> dok se </w:t>
      </w:r>
      <w:r w:rsidR="001B2D16" w:rsidRPr="00D021B0">
        <w:rPr>
          <w:rStyle w:val="Zadanifontodlomka"/>
          <w:rFonts w:asciiTheme="minorHAnsi" w:hAnsiTheme="minorHAnsi" w:cs="Tahoma"/>
          <w:sz w:val="21"/>
          <w:szCs w:val="21"/>
        </w:rPr>
        <w:t>anksioznost ne smanji barem za polovinu</w:t>
      </w:r>
      <w:r w:rsidR="009C7A97" w:rsidRPr="00D021B0">
        <w:rPr>
          <w:rStyle w:val="Zadanifontodlomka"/>
          <w:rFonts w:asciiTheme="minorHAnsi" w:hAnsiTheme="minorHAnsi" w:cs="Tahoma"/>
          <w:sz w:val="21"/>
          <w:szCs w:val="21"/>
        </w:rPr>
        <w:t xml:space="preserve"> jer biste t</w:t>
      </w:r>
      <w:r w:rsidR="001B2D16" w:rsidRPr="00D021B0">
        <w:rPr>
          <w:rStyle w:val="Zadanifontodlomka"/>
          <w:rFonts w:asciiTheme="minorHAnsi" w:hAnsiTheme="minorHAnsi" w:cs="Tahoma"/>
          <w:sz w:val="21"/>
          <w:szCs w:val="21"/>
        </w:rPr>
        <w:t>ime dodatno osnažili</w:t>
      </w:r>
      <w:r w:rsidR="009C7A97" w:rsidRPr="00D021B0">
        <w:rPr>
          <w:rStyle w:val="Zadanifontodlomka"/>
          <w:rFonts w:asciiTheme="minorHAnsi" w:hAnsiTheme="minorHAnsi" w:cs="Tahoma"/>
          <w:sz w:val="21"/>
          <w:szCs w:val="21"/>
        </w:rPr>
        <w:t xml:space="preserve"> vjerovanje da će se strahovi</w:t>
      </w:r>
      <w:r w:rsidR="001B2D16" w:rsidRPr="00D021B0">
        <w:rPr>
          <w:rStyle w:val="Zadanifontodlomka"/>
          <w:rFonts w:asciiTheme="minorHAnsi" w:hAnsiTheme="minorHAnsi" w:cs="Tahoma"/>
          <w:sz w:val="21"/>
          <w:szCs w:val="21"/>
        </w:rPr>
        <w:t xml:space="preserve"> koji vas muče</w:t>
      </w:r>
      <w:r w:rsidR="009C7A97" w:rsidRPr="00D021B0">
        <w:rPr>
          <w:rStyle w:val="Zadanifontodlomka"/>
          <w:rFonts w:asciiTheme="minorHAnsi" w:hAnsiTheme="minorHAnsi" w:cs="Tahoma"/>
          <w:sz w:val="21"/>
          <w:szCs w:val="21"/>
        </w:rPr>
        <w:t xml:space="preserve"> obistiniti.</w:t>
      </w:r>
    </w:p>
    <w:p w:rsidR="00430035" w:rsidRPr="00D021B0" w:rsidRDefault="00C13EE5" w:rsidP="00430035">
      <w:pPr>
        <w:pStyle w:val="ListParagraph"/>
        <w:numPr>
          <w:ilvl w:val="0"/>
          <w:numId w:val="2"/>
        </w:numPr>
        <w:suppressAutoHyphens w:val="0"/>
        <w:autoSpaceDN/>
        <w:spacing w:after="120"/>
        <w:jc w:val="both"/>
        <w:textAlignment w:val="auto"/>
        <w:rPr>
          <w:rFonts w:asciiTheme="minorHAnsi" w:hAnsiTheme="minorHAnsi"/>
          <w:sz w:val="21"/>
          <w:szCs w:val="21"/>
        </w:rPr>
      </w:pPr>
      <w:r w:rsidRPr="00D021B0">
        <w:rPr>
          <w:rFonts w:asciiTheme="minorHAnsi" w:hAnsiTheme="minorHAnsi"/>
          <w:b/>
          <w:sz w:val="21"/>
          <w:szCs w:val="21"/>
        </w:rPr>
        <w:t>PONOVLJENO IZLAGANJE</w:t>
      </w:r>
      <w:r w:rsidR="00430035" w:rsidRPr="00D021B0">
        <w:rPr>
          <w:rFonts w:asciiTheme="minorHAnsi" w:hAnsiTheme="minorHAnsi"/>
          <w:sz w:val="21"/>
          <w:szCs w:val="21"/>
        </w:rPr>
        <w:t xml:space="preserve"> –</w:t>
      </w:r>
      <w:r w:rsidRPr="00D021B0">
        <w:rPr>
          <w:rFonts w:asciiTheme="minorHAnsi" w:hAnsiTheme="minorHAnsi"/>
          <w:sz w:val="21"/>
          <w:szCs w:val="21"/>
        </w:rPr>
        <w:t xml:space="preserve"> </w:t>
      </w:r>
      <w:r w:rsidR="00430035" w:rsidRPr="00D021B0">
        <w:rPr>
          <w:rFonts w:asciiTheme="minorHAnsi" w:hAnsiTheme="minorHAnsi"/>
          <w:sz w:val="21"/>
          <w:szCs w:val="21"/>
        </w:rPr>
        <w:t>Kako bi i inače tijekom života uspijevali zadržati nižu razinu anksioznosti u tim specifičnim situacija</w:t>
      </w:r>
      <w:r w:rsidR="00525D83">
        <w:rPr>
          <w:rFonts w:asciiTheme="minorHAnsi" w:hAnsiTheme="minorHAnsi"/>
          <w:sz w:val="21"/>
          <w:szCs w:val="21"/>
        </w:rPr>
        <w:t>,</w:t>
      </w:r>
      <w:r w:rsidR="00430035" w:rsidRPr="00D021B0">
        <w:rPr>
          <w:rFonts w:asciiTheme="minorHAnsi" w:hAnsiTheme="minorHAnsi"/>
          <w:sz w:val="21"/>
          <w:szCs w:val="21"/>
        </w:rPr>
        <w:t xml:space="preserve"> potrebno je što češće provoditi izlaganja kako bi navika postala što jača. Izlaganja treba ponavljati dok razina anksioznosti ne postane minimalna. Jednom kada vidite da je anksioznost izrazito pala u jednoj situaciji, možete prijeći na situaciju sa većim SUD-om. No ne očekujte uvijek brze promjene, ponekad treba duže vremena da se određeni strahovi smanje</w:t>
      </w:r>
    </w:p>
    <w:p w:rsidR="00430035" w:rsidRDefault="00430035" w:rsidP="00430035">
      <w:pPr>
        <w:suppressAutoHyphens w:val="0"/>
        <w:autoSpaceDN/>
        <w:spacing w:after="120"/>
        <w:ind w:left="360"/>
        <w:jc w:val="both"/>
        <w:textAlignment w:val="auto"/>
        <w:rPr>
          <w:rFonts w:asciiTheme="minorHAnsi" w:hAnsiTheme="minorHAnsi"/>
        </w:rPr>
      </w:pPr>
    </w:p>
    <w:p w:rsidR="00430035" w:rsidRPr="007F4FB1" w:rsidRDefault="00430035" w:rsidP="00BA5DE4">
      <w:pPr>
        <w:suppressAutoHyphens w:val="0"/>
        <w:autoSpaceDN/>
        <w:spacing w:after="120"/>
        <w:jc w:val="both"/>
        <w:textAlignment w:val="auto"/>
        <w:rPr>
          <w:rFonts w:asciiTheme="minorHAnsi" w:hAnsiTheme="minorHAnsi"/>
          <w:i/>
          <w:u w:val="single"/>
        </w:rPr>
      </w:pPr>
      <w:r w:rsidRPr="007F4FB1">
        <w:rPr>
          <w:rFonts w:asciiTheme="minorHAnsi" w:hAnsiTheme="minorHAnsi"/>
          <w:i/>
          <w:u w:val="single"/>
        </w:rPr>
        <w:t>''Ovo zvuči baš super! To znači da primjenom ove tehnike više nikad neću osjećati anksioznost?''</w:t>
      </w:r>
    </w:p>
    <w:p w:rsidR="00943C75" w:rsidRDefault="00430035" w:rsidP="00BA5DE4">
      <w:pPr>
        <w:suppressAutoHyphens w:val="0"/>
        <w:autoSpaceDN/>
        <w:spacing w:after="120"/>
        <w:jc w:val="both"/>
        <w:textAlignment w:val="auto"/>
      </w:pPr>
      <w:r>
        <w:rPr>
          <w:rFonts w:asciiTheme="minorHAnsi" w:hAnsiTheme="minorHAnsi"/>
        </w:rPr>
        <w:t>Ne, anksioznost je dobra i korisna stvar za ljudski život u umjerenim količinama i u određenim situacijama</w:t>
      </w:r>
      <w:r w:rsidR="00525D83">
        <w:rPr>
          <w:rFonts w:asciiTheme="minorHAnsi" w:hAnsiTheme="minorHAnsi"/>
        </w:rPr>
        <w:t>, o</w:t>
      </w:r>
      <w:bookmarkStart w:id="0" w:name="_GoBack"/>
      <w:bookmarkEnd w:id="0"/>
      <w:r>
        <w:rPr>
          <w:rFonts w:asciiTheme="minorHAnsi" w:hAnsiTheme="minorHAnsi"/>
        </w:rPr>
        <w:t xml:space="preserve">va tehnika nam samo pomaže da </w:t>
      </w:r>
      <w:r w:rsidR="00D021B0">
        <w:rPr>
          <w:rFonts w:asciiTheme="minorHAnsi" w:hAnsiTheme="minorHAnsi"/>
        </w:rPr>
        <w:t>se bolje nosimo s anksioznošću u situacijama kada bi nas ona mogla previše preplaviti i spriječiti nas u normalnom funkcioniranju</w:t>
      </w:r>
      <w:r>
        <w:rPr>
          <w:rFonts w:asciiTheme="minorHAnsi" w:hAnsiTheme="minorHAnsi"/>
        </w:rPr>
        <w:t>.</w:t>
      </w:r>
    </w:p>
    <w:sectPr w:rsidR="0094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563A7"/>
    <w:multiLevelType w:val="hybridMultilevel"/>
    <w:tmpl w:val="E51CE626"/>
    <w:lvl w:ilvl="0" w:tplc="4880D1D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282D90"/>
    <w:multiLevelType w:val="hybridMultilevel"/>
    <w:tmpl w:val="3CEC7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873D1"/>
    <w:multiLevelType w:val="hybridMultilevel"/>
    <w:tmpl w:val="AFFC09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9F"/>
    <w:rsid w:val="00047AB9"/>
    <w:rsid w:val="00066458"/>
    <w:rsid w:val="001B2D16"/>
    <w:rsid w:val="002E449F"/>
    <w:rsid w:val="00311B86"/>
    <w:rsid w:val="00315167"/>
    <w:rsid w:val="00430035"/>
    <w:rsid w:val="004E3397"/>
    <w:rsid w:val="00525D83"/>
    <w:rsid w:val="005A39CA"/>
    <w:rsid w:val="006732CC"/>
    <w:rsid w:val="00692E4E"/>
    <w:rsid w:val="007E5C0B"/>
    <w:rsid w:val="007F4FB1"/>
    <w:rsid w:val="00943C75"/>
    <w:rsid w:val="009C7A97"/>
    <w:rsid w:val="00B42271"/>
    <w:rsid w:val="00B44B68"/>
    <w:rsid w:val="00BA5DE4"/>
    <w:rsid w:val="00C00271"/>
    <w:rsid w:val="00C12516"/>
    <w:rsid w:val="00C13EE5"/>
    <w:rsid w:val="00D021B0"/>
    <w:rsid w:val="00D45023"/>
    <w:rsid w:val="00EC337F"/>
    <w:rsid w:val="00F12AE1"/>
    <w:rsid w:val="00F66008"/>
    <w:rsid w:val="00F8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449F"/>
    <w:pPr>
      <w:suppressAutoHyphens/>
      <w:autoSpaceDN w:val="0"/>
      <w:textAlignment w:val="baseline"/>
    </w:pPr>
    <w:rPr>
      <w:rFonts w:ascii="Calibri" w:eastAsia="Calibri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458"/>
    <w:pPr>
      <w:ind w:left="720"/>
      <w:contextualSpacing/>
    </w:pPr>
  </w:style>
  <w:style w:type="character" w:customStyle="1" w:styleId="Zadanifontodlomka">
    <w:name w:val="Zadani font odlomka"/>
    <w:rsid w:val="009C7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449F"/>
    <w:pPr>
      <w:suppressAutoHyphens/>
      <w:autoSpaceDN w:val="0"/>
      <w:textAlignment w:val="baseline"/>
    </w:pPr>
    <w:rPr>
      <w:rFonts w:ascii="Calibri" w:eastAsia="Calibri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458"/>
    <w:pPr>
      <w:ind w:left="720"/>
      <w:contextualSpacing/>
    </w:pPr>
  </w:style>
  <w:style w:type="character" w:customStyle="1" w:styleId="Zadanifontodlomka">
    <w:name w:val="Zadani font odlomka"/>
    <w:rsid w:val="009C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15</cp:revision>
  <dcterms:created xsi:type="dcterms:W3CDTF">2018-01-02T18:17:00Z</dcterms:created>
  <dcterms:modified xsi:type="dcterms:W3CDTF">2018-01-10T17:02:00Z</dcterms:modified>
</cp:coreProperties>
</file>