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6E" w:rsidRPr="009D14CF" w:rsidRDefault="00A4326E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 xml:space="preserve">Što je </w:t>
      </w:r>
      <w:r w:rsidR="0036230F">
        <w:rPr>
          <w:rFonts w:ascii="Arial" w:hAnsi="Arial" w:cs="Arial"/>
          <w:b/>
          <w:sz w:val="24"/>
          <w:szCs w:val="24"/>
        </w:rPr>
        <w:t>opsesivno- kompulzivni poremećaj</w:t>
      </w:r>
      <w:r w:rsidRPr="009D14CF">
        <w:rPr>
          <w:rFonts w:ascii="Arial" w:hAnsi="Arial" w:cs="Arial"/>
          <w:b/>
          <w:sz w:val="24"/>
          <w:szCs w:val="24"/>
        </w:rPr>
        <w:t>?</w:t>
      </w:r>
    </w:p>
    <w:p w:rsidR="00A4326E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 xml:space="preserve">Opsesivno-kompulzivni poremećaj (OKP) sastoji se od </w:t>
      </w:r>
      <w:r w:rsidR="00E55A99">
        <w:rPr>
          <w:rFonts w:ascii="Arial" w:hAnsi="Arial" w:cs="Arial"/>
          <w:sz w:val="24"/>
          <w:szCs w:val="24"/>
        </w:rPr>
        <w:t>nametajućih</w:t>
      </w:r>
      <w:r w:rsidRPr="009D14CF">
        <w:rPr>
          <w:rFonts w:ascii="Arial" w:hAnsi="Arial" w:cs="Arial"/>
          <w:sz w:val="24"/>
          <w:szCs w:val="24"/>
        </w:rPr>
        <w:t>, ponavljajućih i neželjenih misli koje se ne mogu kontrolirati i ponavljajućih radnji kojima se teško oduprijeti. Zapravo se radi o preuveličavanju uobičajenih i normalnih misli i radnji koje se dogode gotovo svakome, no određenim ljudima te radnje izmaknu kontroli i postanu neugodne i mučne. OKP ne znači poludjeti već se normalne, uobičajene misli i radnje preuveličavaju.</w:t>
      </w:r>
    </w:p>
    <w:p w:rsidR="00A4326E" w:rsidRPr="009D14CF" w:rsidRDefault="00A4326E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>Što su to opsesije?</w:t>
      </w:r>
    </w:p>
    <w:p w:rsidR="00A4326E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>Opsesije se odnose na strahove i neugodne misli.</w:t>
      </w:r>
      <w:r w:rsidR="00FD3CB3">
        <w:rPr>
          <w:rFonts w:ascii="Arial" w:hAnsi="Arial" w:cs="Arial"/>
          <w:sz w:val="24"/>
          <w:szCs w:val="24"/>
        </w:rPr>
        <w:t xml:space="preserve"> </w:t>
      </w:r>
      <w:r w:rsidR="00B06F00" w:rsidRPr="009D14CF">
        <w:rPr>
          <w:rFonts w:ascii="Arial" w:hAnsi="Arial" w:cs="Arial"/>
          <w:sz w:val="24"/>
          <w:szCs w:val="24"/>
        </w:rPr>
        <w:t xml:space="preserve">Mogu biti </w:t>
      </w:r>
      <w:r w:rsidRPr="009D14CF">
        <w:rPr>
          <w:rFonts w:ascii="Arial" w:hAnsi="Arial" w:cs="Arial"/>
          <w:sz w:val="24"/>
          <w:szCs w:val="24"/>
        </w:rPr>
        <w:t>oblikovane riječima</w:t>
      </w:r>
      <w:r w:rsidR="00B06F00" w:rsidRPr="009D14CF">
        <w:rPr>
          <w:rFonts w:ascii="Arial" w:hAnsi="Arial" w:cs="Arial"/>
          <w:sz w:val="24"/>
          <w:szCs w:val="24"/>
        </w:rPr>
        <w:t xml:space="preserve"> (</w:t>
      </w:r>
      <w:r w:rsidRPr="009D14CF">
        <w:rPr>
          <w:rFonts w:ascii="Arial" w:hAnsi="Arial" w:cs="Arial"/>
          <w:sz w:val="24"/>
          <w:szCs w:val="24"/>
        </w:rPr>
        <w:t xml:space="preserve">npr. </w:t>
      </w:r>
      <w:r w:rsidR="009B396B">
        <w:rPr>
          <w:rFonts w:ascii="Arial" w:hAnsi="Arial" w:cs="Arial"/>
          <w:i/>
          <w:sz w:val="24"/>
          <w:szCs w:val="24"/>
        </w:rPr>
        <w:t>Možda ću dobiti rak</w:t>
      </w:r>
      <w:r w:rsidRPr="009D14CF">
        <w:rPr>
          <w:rFonts w:ascii="Arial" w:hAnsi="Arial" w:cs="Arial"/>
          <w:i/>
          <w:sz w:val="24"/>
          <w:szCs w:val="24"/>
        </w:rPr>
        <w:t xml:space="preserve"> / Ruke su mi prljave</w:t>
      </w:r>
      <w:r w:rsidR="00B06F00" w:rsidRPr="009D14CF">
        <w:rPr>
          <w:rFonts w:ascii="Arial" w:hAnsi="Arial" w:cs="Arial"/>
          <w:sz w:val="24"/>
          <w:szCs w:val="24"/>
        </w:rPr>
        <w:t xml:space="preserve">), </w:t>
      </w:r>
      <w:r w:rsidRPr="009D14CF">
        <w:rPr>
          <w:rFonts w:ascii="Arial" w:hAnsi="Arial" w:cs="Arial"/>
          <w:sz w:val="24"/>
          <w:szCs w:val="24"/>
        </w:rPr>
        <w:t>imati oblik mentalnih slika</w:t>
      </w:r>
      <w:r w:rsidR="00B06F00" w:rsidRPr="009D14CF">
        <w:rPr>
          <w:rFonts w:ascii="Arial" w:hAnsi="Arial" w:cs="Arial"/>
          <w:sz w:val="24"/>
          <w:szCs w:val="24"/>
        </w:rPr>
        <w:t xml:space="preserve"> (</w:t>
      </w:r>
      <w:r w:rsidRPr="009D14CF">
        <w:rPr>
          <w:rFonts w:ascii="Arial" w:hAnsi="Arial" w:cs="Arial"/>
          <w:sz w:val="24"/>
          <w:szCs w:val="24"/>
        </w:rPr>
        <w:t xml:space="preserve">npr. slika da se nešto strašno događa/ slika </w:t>
      </w:r>
      <w:r w:rsidR="00F43000">
        <w:rPr>
          <w:rFonts w:ascii="Arial" w:hAnsi="Arial" w:cs="Arial"/>
          <w:sz w:val="24"/>
          <w:szCs w:val="24"/>
        </w:rPr>
        <w:t>doma</w:t>
      </w:r>
      <w:r w:rsidRPr="009D14CF">
        <w:rPr>
          <w:rFonts w:ascii="Arial" w:hAnsi="Arial" w:cs="Arial"/>
          <w:sz w:val="24"/>
          <w:szCs w:val="24"/>
        </w:rPr>
        <w:t xml:space="preserve"> u požaru</w:t>
      </w:r>
      <w:r w:rsidR="00B06F00" w:rsidRPr="009D14CF">
        <w:rPr>
          <w:rFonts w:ascii="Arial" w:hAnsi="Arial" w:cs="Arial"/>
          <w:sz w:val="24"/>
          <w:szCs w:val="24"/>
        </w:rPr>
        <w:t xml:space="preserve">) ili biti </w:t>
      </w:r>
      <w:r w:rsidRPr="009D14CF">
        <w:rPr>
          <w:rFonts w:ascii="Arial" w:hAnsi="Arial" w:cs="Arial"/>
          <w:sz w:val="24"/>
          <w:szCs w:val="24"/>
        </w:rPr>
        <w:t>uznemirujući porivi</w:t>
      </w:r>
      <w:r w:rsidR="00B06F00" w:rsidRPr="009D14CF">
        <w:rPr>
          <w:rFonts w:ascii="Arial" w:hAnsi="Arial" w:cs="Arial"/>
          <w:sz w:val="24"/>
          <w:szCs w:val="24"/>
        </w:rPr>
        <w:t xml:space="preserve"> (</w:t>
      </w:r>
      <w:r w:rsidRPr="009D14CF">
        <w:rPr>
          <w:rFonts w:ascii="Arial" w:hAnsi="Arial" w:cs="Arial"/>
          <w:sz w:val="24"/>
          <w:szCs w:val="24"/>
        </w:rPr>
        <w:t>npr. poriv da se nekoga povrijedi</w:t>
      </w:r>
      <w:r w:rsidR="00B06F00" w:rsidRPr="009D14CF">
        <w:rPr>
          <w:rFonts w:ascii="Arial" w:hAnsi="Arial" w:cs="Arial"/>
          <w:sz w:val="24"/>
          <w:szCs w:val="24"/>
        </w:rPr>
        <w:t>). Najčešće opsesije su</w:t>
      </w:r>
      <w:r w:rsidRPr="009D14CF">
        <w:rPr>
          <w:rFonts w:ascii="Arial" w:hAnsi="Arial" w:cs="Arial"/>
          <w:sz w:val="24"/>
          <w:szCs w:val="24"/>
        </w:rPr>
        <w:t xml:space="preserve"> strah od zaraze, gubitk</w:t>
      </w:r>
      <w:r w:rsidR="00B06F00" w:rsidRPr="009D14CF">
        <w:rPr>
          <w:rFonts w:ascii="Arial" w:hAnsi="Arial" w:cs="Arial"/>
          <w:sz w:val="24"/>
          <w:szCs w:val="24"/>
        </w:rPr>
        <w:t xml:space="preserve">a kontrole, neželjene nasilne i </w:t>
      </w:r>
      <w:r w:rsidRPr="009D14CF">
        <w:rPr>
          <w:rFonts w:ascii="Arial" w:hAnsi="Arial" w:cs="Arial"/>
          <w:sz w:val="24"/>
          <w:szCs w:val="24"/>
        </w:rPr>
        <w:t>seksualne misli, religijske opsesije ili strah da će se nauditi nekome zbog nepažnje</w:t>
      </w:r>
      <w:r w:rsidR="00B06F00" w:rsidRPr="009D14CF">
        <w:rPr>
          <w:rFonts w:ascii="Arial" w:hAnsi="Arial" w:cs="Arial"/>
          <w:sz w:val="24"/>
          <w:szCs w:val="24"/>
        </w:rPr>
        <w:t xml:space="preserve">. </w:t>
      </w:r>
      <w:r w:rsidRPr="009D14CF">
        <w:rPr>
          <w:rFonts w:ascii="Arial" w:hAnsi="Arial" w:cs="Arial"/>
          <w:sz w:val="24"/>
          <w:szCs w:val="24"/>
        </w:rPr>
        <w:t>Opsesivne misli su neugodne i zastrašujuće. Stvaraju nelagodu i tjeskobu što potiče osobu da učinit nešto kako se bi se osjećala bolje.</w:t>
      </w:r>
    </w:p>
    <w:p w:rsidR="00A4326E" w:rsidRPr="009D14CF" w:rsidRDefault="00A4326E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 xml:space="preserve">Što su to kompulzije? </w:t>
      </w:r>
    </w:p>
    <w:p w:rsidR="00A4326E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 xml:space="preserve">Kompulzije su radnje ili rituali za koje osoba osjeća prisilu da ih izvrši kako bi umanjila neugodu </w:t>
      </w:r>
      <w:r w:rsidR="00B06F00" w:rsidRPr="009D14CF">
        <w:rPr>
          <w:rFonts w:ascii="Arial" w:hAnsi="Arial" w:cs="Arial"/>
          <w:sz w:val="24"/>
          <w:szCs w:val="24"/>
        </w:rPr>
        <w:t>ili tjeskobu. Rituali mogu bit</w:t>
      </w:r>
      <w:r w:rsidR="002B13A2">
        <w:rPr>
          <w:rFonts w:ascii="Arial" w:hAnsi="Arial" w:cs="Arial"/>
          <w:sz w:val="24"/>
          <w:szCs w:val="24"/>
        </w:rPr>
        <w:t>i</w:t>
      </w:r>
      <w:r w:rsidR="00B06F00" w:rsidRPr="009D14CF">
        <w:rPr>
          <w:rFonts w:ascii="Arial" w:hAnsi="Arial" w:cs="Arial"/>
          <w:sz w:val="24"/>
          <w:szCs w:val="24"/>
        </w:rPr>
        <w:t xml:space="preserve"> </w:t>
      </w:r>
      <w:r w:rsidRPr="009D14CF">
        <w:rPr>
          <w:rFonts w:ascii="Arial" w:hAnsi="Arial" w:cs="Arial"/>
          <w:sz w:val="24"/>
          <w:szCs w:val="24"/>
        </w:rPr>
        <w:t>jasno vidljive radnje</w:t>
      </w:r>
      <w:r w:rsidR="00B06F00" w:rsidRPr="009D14CF">
        <w:rPr>
          <w:rFonts w:ascii="Arial" w:hAnsi="Arial" w:cs="Arial"/>
          <w:sz w:val="24"/>
          <w:szCs w:val="24"/>
        </w:rPr>
        <w:t xml:space="preserve"> (</w:t>
      </w:r>
      <w:r w:rsidRPr="009D14CF">
        <w:rPr>
          <w:rFonts w:ascii="Arial" w:hAnsi="Arial" w:cs="Arial"/>
          <w:sz w:val="24"/>
          <w:szCs w:val="24"/>
        </w:rPr>
        <w:t>npr. provjeravanje je li stan zaključan/ ugašen plin</w:t>
      </w:r>
      <w:r w:rsidR="00B06F00" w:rsidRPr="009D14CF">
        <w:rPr>
          <w:rFonts w:ascii="Arial" w:hAnsi="Arial" w:cs="Arial"/>
          <w:sz w:val="24"/>
          <w:szCs w:val="24"/>
        </w:rPr>
        <w:t xml:space="preserve">) ili </w:t>
      </w:r>
      <w:r w:rsidRPr="009D14CF">
        <w:rPr>
          <w:rFonts w:ascii="Arial" w:hAnsi="Arial" w:cs="Arial"/>
          <w:sz w:val="24"/>
          <w:szCs w:val="24"/>
        </w:rPr>
        <w:t>mentalne aktivnosti</w:t>
      </w:r>
      <w:r w:rsidR="00B06F00" w:rsidRPr="009D14CF">
        <w:rPr>
          <w:rFonts w:ascii="Arial" w:hAnsi="Arial" w:cs="Arial"/>
          <w:sz w:val="24"/>
          <w:szCs w:val="24"/>
        </w:rPr>
        <w:t xml:space="preserve"> (</w:t>
      </w:r>
      <w:r w:rsidRPr="009D14CF">
        <w:rPr>
          <w:rFonts w:ascii="Arial" w:hAnsi="Arial" w:cs="Arial"/>
          <w:sz w:val="24"/>
          <w:szCs w:val="24"/>
        </w:rPr>
        <w:t>npr. brojanje, molitva</w:t>
      </w:r>
      <w:r w:rsidR="00B06F00" w:rsidRPr="009D14CF">
        <w:rPr>
          <w:rFonts w:ascii="Arial" w:hAnsi="Arial" w:cs="Arial"/>
          <w:sz w:val="24"/>
          <w:szCs w:val="24"/>
        </w:rPr>
        <w:t xml:space="preserve">). </w:t>
      </w:r>
      <w:r w:rsidRPr="009D14CF">
        <w:rPr>
          <w:rFonts w:ascii="Arial" w:hAnsi="Arial" w:cs="Arial"/>
          <w:sz w:val="24"/>
          <w:szCs w:val="24"/>
        </w:rPr>
        <w:t xml:space="preserve">Najčešće kompulzije su provjeravanje i pranje. </w:t>
      </w:r>
    </w:p>
    <w:p w:rsidR="00A4326E" w:rsidRPr="009D14CF" w:rsidRDefault="00A4326E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>Kako funkcionira OKP?</w:t>
      </w:r>
    </w:p>
    <w:p w:rsidR="00CD05A9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>Opsesije (</w:t>
      </w:r>
      <w:r w:rsidR="009D1E93">
        <w:rPr>
          <w:rFonts w:ascii="Arial" w:hAnsi="Arial" w:cs="Arial"/>
          <w:sz w:val="24"/>
          <w:szCs w:val="24"/>
        </w:rPr>
        <w:t xml:space="preserve">uznemirujuće </w:t>
      </w:r>
      <w:r w:rsidRPr="009D14CF">
        <w:rPr>
          <w:rFonts w:ascii="Arial" w:hAnsi="Arial" w:cs="Arial"/>
          <w:sz w:val="24"/>
          <w:szCs w:val="24"/>
        </w:rPr>
        <w:t>misli</w:t>
      </w:r>
      <w:r w:rsidR="009D1E93">
        <w:rPr>
          <w:rFonts w:ascii="Arial" w:hAnsi="Arial" w:cs="Arial"/>
          <w:sz w:val="24"/>
          <w:szCs w:val="24"/>
        </w:rPr>
        <w:t>, porivi ili mentalne slike</w:t>
      </w:r>
      <w:r w:rsidRPr="009D14CF">
        <w:rPr>
          <w:rFonts w:ascii="Arial" w:hAnsi="Arial" w:cs="Arial"/>
          <w:sz w:val="24"/>
          <w:szCs w:val="24"/>
        </w:rPr>
        <w:t xml:space="preserve">) stvaraju nelagodu, a kompulzije (rituali) </w:t>
      </w:r>
      <w:r w:rsidR="009D1E93">
        <w:rPr>
          <w:rFonts w:ascii="Arial" w:hAnsi="Arial" w:cs="Arial"/>
          <w:sz w:val="24"/>
          <w:szCs w:val="24"/>
        </w:rPr>
        <w:t xml:space="preserve">je </w:t>
      </w:r>
      <w:r w:rsidRPr="009D14CF">
        <w:rPr>
          <w:rFonts w:ascii="Arial" w:hAnsi="Arial" w:cs="Arial"/>
          <w:sz w:val="24"/>
          <w:szCs w:val="24"/>
        </w:rPr>
        <w:t>umanjuju. Rituali pomažu samo kratkoroč</w:t>
      </w:r>
      <w:r w:rsidR="00B06F00" w:rsidRPr="009D14CF">
        <w:rPr>
          <w:rFonts w:ascii="Arial" w:hAnsi="Arial" w:cs="Arial"/>
          <w:sz w:val="24"/>
          <w:szCs w:val="24"/>
        </w:rPr>
        <w:t>no, a dugoročno rade protiv nas. P</w:t>
      </w:r>
      <w:r w:rsidRPr="009D14CF">
        <w:rPr>
          <w:rFonts w:ascii="Arial" w:hAnsi="Arial" w:cs="Arial"/>
          <w:sz w:val="24"/>
          <w:szCs w:val="24"/>
        </w:rPr>
        <w:t>ostaju još snažnija navika</w:t>
      </w:r>
      <w:r w:rsidR="00B06F00" w:rsidRPr="009D14CF">
        <w:rPr>
          <w:rFonts w:ascii="Arial" w:hAnsi="Arial" w:cs="Arial"/>
          <w:sz w:val="24"/>
          <w:szCs w:val="24"/>
        </w:rPr>
        <w:t xml:space="preserve"> i onemogućavaju nam da doznamo</w:t>
      </w:r>
      <w:r w:rsidRPr="009D14CF">
        <w:rPr>
          <w:rFonts w:ascii="Arial" w:hAnsi="Arial" w:cs="Arial"/>
          <w:sz w:val="24"/>
          <w:szCs w:val="24"/>
        </w:rPr>
        <w:t xml:space="preserve"> kol</w:t>
      </w:r>
      <w:r w:rsidR="005B69BD">
        <w:rPr>
          <w:rFonts w:ascii="Arial" w:hAnsi="Arial" w:cs="Arial"/>
          <w:sz w:val="24"/>
          <w:szCs w:val="24"/>
        </w:rPr>
        <w:t xml:space="preserve">iko je </w:t>
      </w:r>
      <w:r w:rsidR="006B73BA">
        <w:rPr>
          <w:rFonts w:ascii="Arial" w:hAnsi="Arial" w:cs="Arial"/>
          <w:sz w:val="24"/>
          <w:szCs w:val="24"/>
        </w:rPr>
        <w:t>ono čega se bojimo zaista vjerojatno</w:t>
      </w:r>
      <w:r w:rsidR="005B69BD">
        <w:rPr>
          <w:rFonts w:ascii="Arial" w:hAnsi="Arial" w:cs="Arial"/>
          <w:sz w:val="24"/>
          <w:szCs w:val="24"/>
        </w:rPr>
        <w:t>. R</w:t>
      </w:r>
      <w:r w:rsidRPr="009D14CF">
        <w:rPr>
          <w:rFonts w:ascii="Arial" w:hAnsi="Arial" w:cs="Arial"/>
          <w:sz w:val="24"/>
          <w:szCs w:val="24"/>
        </w:rPr>
        <w:t xml:space="preserve">ituali </w:t>
      </w:r>
      <w:r w:rsidR="005B69BD">
        <w:rPr>
          <w:rFonts w:ascii="Arial" w:hAnsi="Arial" w:cs="Arial"/>
          <w:sz w:val="24"/>
          <w:szCs w:val="24"/>
        </w:rPr>
        <w:t xml:space="preserve">zapravo </w:t>
      </w:r>
      <w:r w:rsidRPr="009D14CF">
        <w:rPr>
          <w:rFonts w:ascii="Arial" w:hAnsi="Arial" w:cs="Arial"/>
          <w:sz w:val="24"/>
          <w:szCs w:val="24"/>
        </w:rPr>
        <w:t>služe otk</w:t>
      </w:r>
      <w:r w:rsidR="005B69BD">
        <w:rPr>
          <w:rFonts w:ascii="Arial" w:hAnsi="Arial" w:cs="Arial"/>
          <w:sz w:val="24"/>
          <w:szCs w:val="24"/>
        </w:rPr>
        <w:t>lanjanju nepostojećih prijetnji</w:t>
      </w:r>
      <w:r w:rsidR="00337581" w:rsidRPr="009D14CF">
        <w:rPr>
          <w:rFonts w:ascii="Arial" w:hAnsi="Arial" w:cs="Arial"/>
          <w:sz w:val="24"/>
          <w:szCs w:val="24"/>
        </w:rPr>
        <w:t xml:space="preserve">. </w:t>
      </w:r>
      <w:r w:rsidRPr="009D14CF">
        <w:rPr>
          <w:rFonts w:ascii="Arial" w:hAnsi="Arial" w:cs="Arial"/>
          <w:sz w:val="24"/>
          <w:szCs w:val="24"/>
        </w:rPr>
        <w:t xml:space="preserve">Potpuno je razumljivo da ćemo pokušati spriječiti da se nešto loše dogodi i da ćemo pribjegavati ritualima kako bismo umanjili tjeskobu koju stvaraju opsesije. No, radnja koja kratkoročno umanjuje tjeskobu zapravo samo pojačava prvotnu misao zbog čega se stvara začarani  krug: strahovi postaju gori, a radnje počnu upravljati životom. </w:t>
      </w:r>
      <w:r w:rsidR="00CD05A9" w:rsidRPr="009D14CF">
        <w:rPr>
          <w:rFonts w:ascii="Arial" w:hAnsi="Arial" w:cs="Arial"/>
          <w:sz w:val="24"/>
          <w:szCs w:val="24"/>
        </w:rPr>
        <w:t xml:space="preserve">Osobe s OKP-om mogu sate </w:t>
      </w:r>
      <w:r w:rsidR="006B73BA">
        <w:rPr>
          <w:rFonts w:ascii="Arial" w:hAnsi="Arial" w:cs="Arial"/>
          <w:sz w:val="24"/>
          <w:szCs w:val="24"/>
        </w:rPr>
        <w:t>provesti</w:t>
      </w:r>
      <w:r w:rsidR="00CD05A9" w:rsidRPr="009D14CF">
        <w:rPr>
          <w:rFonts w:ascii="Arial" w:hAnsi="Arial" w:cs="Arial"/>
          <w:sz w:val="24"/>
          <w:szCs w:val="24"/>
        </w:rPr>
        <w:t xml:space="preserve"> </w:t>
      </w:r>
      <w:r w:rsidR="006B73BA">
        <w:rPr>
          <w:rFonts w:ascii="Arial" w:hAnsi="Arial" w:cs="Arial"/>
          <w:sz w:val="24"/>
          <w:szCs w:val="24"/>
        </w:rPr>
        <w:t>izvodeći</w:t>
      </w:r>
      <w:r w:rsidR="00CD05A9" w:rsidRPr="009D14CF">
        <w:rPr>
          <w:rFonts w:ascii="Arial" w:hAnsi="Arial" w:cs="Arial"/>
          <w:sz w:val="24"/>
          <w:szCs w:val="24"/>
        </w:rPr>
        <w:t xml:space="preserve"> rituale, izbjegavati mjesta illi situacije koji ih čine </w:t>
      </w:r>
      <w:r w:rsidR="005B69BD">
        <w:rPr>
          <w:rFonts w:ascii="Arial" w:hAnsi="Arial" w:cs="Arial"/>
          <w:sz w:val="24"/>
          <w:szCs w:val="24"/>
        </w:rPr>
        <w:t>uznemirenima</w:t>
      </w:r>
      <w:r w:rsidR="00CD05A9" w:rsidRPr="009D14CF">
        <w:rPr>
          <w:rFonts w:ascii="Arial" w:hAnsi="Arial" w:cs="Arial"/>
          <w:sz w:val="24"/>
          <w:szCs w:val="24"/>
        </w:rPr>
        <w:t xml:space="preserve"> te tako postati vezane uz kuću i otežano ispunjavat svakodnevne obaveze i aktivnosti. </w:t>
      </w:r>
    </w:p>
    <w:p w:rsidR="00A4326E" w:rsidRPr="009D14CF" w:rsidRDefault="00CB0638" w:rsidP="002F3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Koji su u</w:t>
      </w:r>
      <w:r w:rsidR="00CD05A9" w:rsidRPr="009D14CF">
        <w:rPr>
          <w:rFonts w:ascii="Arial" w:hAnsi="Arial" w:cs="Arial"/>
          <w:b/>
          <w:sz w:val="24"/>
          <w:szCs w:val="24"/>
        </w:rPr>
        <w:t>zroci OKP-a i tko</w:t>
      </w:r>
      <w:r w:rsidR="00A4326E" w:rsidRPr="009D14CF">
        <w:rPr>
          <w:rFonts w:ascii="Arial" w:hAnsi="Arial" w:cs="Arial"/>
          <w:b/>
          <w:sz w:val="24"/>
          <w:szCs w:val="24"/>
        </w:rPr>
        <w:t xml:space="preserve"> će </w:t>
      </w:r>
      <w:r w:rsidR="00116BA1">
        <w:rPr>
          <w:rFonts w:ascii="Arial" w:hAnsi="Arial" w:cs="Arial"/>
          <w:b/>
          <w:sz w:val="24"/>
          <w:szCs w:val="24"/>
        </w:rPr>
        <w:t xml:space="preserve">ga </w:t>
      </w:r>
      <w:r w:rsidR="00A4326E" w:rsidRPr="009D14CF">
        <w:rPr>
          <w:rFonts w:ascii="Arial" w:hAnsi="Arial" w:cs="Arial"/>
          <w:b/>
          <w:sz w:val="24"/>
          <w:szCs w:val="24"/>
        </w:rPr>
        <w:t>razviti?</w:t>
      </w:r>
    </w:p>
    <w:p w:rsidR="00CD05A9" w:rsidRPr="009D14CF" w:rsidRDefault="00CD05A9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 xml:space="preserve">Točni uzroci OKP-a nisu poznati, ali zna se da geni igraju određenu ulogu. OKP je češći u </w:t>
      </w:r>
      <w:r w:rsidR="00A72D4F">
        <w:rPr>
          <w:rFonts w:ascii="Arial" w:hAnsi="Arial" w:cs="Arial"/>
          <w:sz w:val="24"/>
          <w:szCs w:val="24"/>
        </w:rPr>
        <w:t>obiteljima</w:t>
      </w:r>
      <w:r w:rsidRPr="009D14CF">
        <w:rPr>
          <w:rFonts w:ascii="Arial" w:hAnsi="Arial" w:cs="Arial"/>
          <w:sz w:val="24"/>
          <w:szCs w:val="24"/>
        </w:rPr>
        <w:t xml:space="preserve"> gdje već postoji OKP ili drugi anksiozni poremećaji. No, treba naglasiti i utjecaj učenja i životnog stresa na razvoj poremećaja. </w:t>
      </w:r>
    </w:p>
    <w:p w:rsidR="00A4326E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lastRenderedPageBreak/>
        <w:t>Istraživanja su pokazala da su osobe s OKP-om češće tjeskob</w:t>
      </w:r>
      <w:r w:rsidR="005A7466" w:rsidRPr="009D14CF">
        <w:rPr>
          <w:rFonts w:ascii="Arial" w:hAnsi="Arial" w:cs="Arial"/>
          <w:sz w:val="24"/>
          <w:szCs w:val="24"/>
        </w:rPr>
        <w:t>n</w:t>
      </w:r>
      <w:r w:rsidR="00A72D4F">
        <w:rPr>
          <w:rFonts w:ascii="Arial" w:hAnsi="Arial" w:cs="Arial"/>
          <w:sz w:val="24"/>
          <w:szCs w:val="24"/>
        </w:rPr>
        <w:t xml:space="preserve">e i napete te da si </w:t>
      </w:r>
      <w:r w:rsidRPr="009D14CF">
        <w:rPr>
          <w:rFonts w:ascii="Arial" w:hAnsi="Arial" w:cs="Arial"/>
          <w:sz w:val="24"/>
          <w:szCs w:val="24"/>
        </w:rPr>
        <w:t xml:space="preserve">postavljaju iznimno visoke standarde (posebno na području morala i odgovornosti). Često se OKP javlja u razdobljima pojačanog stresa, posebno kada je uključena i velika odgovornost (npr. rođenje djeteta, novo radno mjesto). Simptomi se u stresnim razdobljima intenziviraju, a teže je kontrolirati brige kada smo uznemireni. </w:t>
      </w:r>
    </w:p>
    <w:p w:rsidR="00CD05A9" w:rsidRPr="009D14CF" w:rsidRDefault="00CD05A9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>Kako djeluje KBT tretman?</w:t>
      </w:r>
    </w:p>
    <w:p w:rsidR="00CD05A9" w:rsidRPr="009D14CF" w:rsidRDefault="00CD05A9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>Kroz tretman uči se kontrolir</w:t>
      </w:r>
      <w:r w:rsidR="006F3899">
        <w:rPr>
          <w:rFonts w:ascii="Arial" w:hAnsi="Arial" w:cs="Arial"/>
          <w:sz w:val="24"/>
          <w:szCs w:val="24"/>
        </w:rPr>
        <w:t>ati anksioznost bez</w:t>
      </w:r>
      <w:r w:rsidR="00080DDB">
        <w:rPr>
          <w:rFonts w:ascii="Arial" w:hAnsi="Arial" w:cs="Arial"/>
          <w:sz w:val="24"/>
          <w:szCs w:val="24"/>
        </w:rPr>
        <w:t xml:space="preserve"> korišenja</w:t>
      </w:r>
      <w:r w:rsidR="006F3899">
        <w:rPr>
          <w:rFonts w:ascii="Arial" w:hAnsi="Arial" w:cs="Arial"/>
          <w:sz w:val="24"/>
          <w:szCs w:val="24"/>
        </w:rPr>
        <w:t xml:space="preserve"> kompulzija</w:t>
      </w:r>
      <w:r w:rsidR="00080DDB">
        <w:rPr>
          <w:rFonts w:ascii="Arial" w:hAnsi="Arial" w:cs="Arial"/>
          <w:sz w:val="24"/>
          <w:szCs w:val="24"/>
        </w:rPr>
        <w:t>. Uče se</w:t>
      </w:r>
      <w:bookmarkStart w:id="0" w:name="_GoBack"/>
      <w:bookmarkEnd w:id="0"/>
      <w:r w:rsidR="006F3899">
        <w:rPr>
          <w:rFonts w:ascii="Arial" w:hAnsi="Arial" w:cs="Arial"/>
          <w:sz w:val="24"/>
          <w:szCs w:val="24"/>
        </w:rPr>
        <w:t xml:space="preserve"> i </w:t>
      </w:r>
      <w:r w:rsidRPr="009D14CF">
        <w:rPr>
          <w:rFonts w:ascii="Arial" w:hAnsi="Arial" w:cs="Arial"/>
          <w:sz w:val="24"/>
          <w:szCs w:val="24"/>
        </w:rPr>
        <w:t>strategije suočavanja koje mogu pomoći um</w:t>
      </w:r>
      <w:r w:rsidR="005B070A" w:rsidRPr="009D14CF">
        <w:rPr>
          <w:rFonts w:ascii="Arial" w:hAnsi="Arial" w:cs="Arial"/>
          <w:sz w:val="24"/>
          <w:szCs w:val="24"/>
        </w:rPr>
        <w:t xml:space="preserve">anjiti anksioznost te kako prestati izbjegavati strahove. Istraživanja su pokazala da čak 80% osoba nakon tretmana ima umjereno do izvrsno poboljšanje. Nakon tretmana uobičajeno je povremeno imati opsesije i potrebu za izvođenjem rituala, </w:t>
      </w:r>
      <w:r w:rsidR="00A72D4F">
        <w:rPr>
          <w:rFonts w:ascii="Arial" w:hAnsi="Arial" w:cs="Arial"/>
          <w:sz w:val="24"/>
          <w:szCs w:val="24"/>
        </w:rPr>
        <w:t>ali</w:t>
      </w:r>
      <w:r w:rsidR="009C04E1" w:rsidRPr="009D14CF">
        <w:rPr>
          <w:rFonts w:ascii="Arial" w:hAnsi="Arial" w:cs="Arial"/>
          <w:sz w:val="24"/>
          <w:szCs w:val="24"/>
        </w:rPr>
        <w:t xml:space="preserve"> uz veći osjećaj kontrole. Većina osoba se i nakon tremana nastavi osjećati bolje. </w:t>
      </w:r>
    </w:p>
    <w:p w:rsidR="00A4326E" w:rsidRPr="009D14CF" w:rsidRDefault="00A4326E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>Što s lijekovima?</w:t>
      </w:r>
    </w:p>
    <w:p w:rsidR="00A4326E" w:rsidRPr="009D14CF" w:rsidRDefault="00A4326E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 xml:space="preserve">Određeni lijekovi mogu pomoći u tretmanu. Njih može popisati liječnik ili psihijatar nakon razgovora o problemima. Najčešće se koriste antidepresivi (što ne znači da ste depresivni). KBT tretman i lijekovi rade zajedno. Lijekovi pomažu kratkoročno, a KBT tretman uči novom pristupu koji će pomoći dugoročno. </w:t>
      </w:r>
    </w:p>
    <w:p w:rsidR="00F92090" w:rsidRPr="009D14CF" w:rsidRDefault="00F92090" w:rsidP="002F3624">
      <w:pPr>
        <w:jc w:val="both"/>
        <w:rPr>
          <w:rFonts w:ascii="Arial" w:hAnsi="Arial" w:cs="Arial"/>
          <w:b/>
          <w:sz w:val="24"/>
          <w:szCs w:val="24"/>
        </w:rPr>
      </w:pPr>
      <w:r w:rsidRPr="009D14CF">
        <w:rPr>
          <w:rFonts w:ascii="Arial" w:hAnsi="Arial" w:cs="Arial"/>
          <w:b/>
          <w:sz w:val="24"/>
          <w:szCs w:val="24"/>
        </w:rPr>
        <w:t>Što mogu očekivati od tretmana?</w:t>
      </w:r>
    </w:p>
    <w:p w:rsidR="00A4326E" w:rsidRDefault="00F92090" w:rsidP="002F3624">
      <w:pPr>
        <w:jc w:val="both"/>
        <w:rPr>
          <w:rFonts w:ascii="Arial" w:hAnsi="Arial" w:cs="Arial"/>
          <w:sz w:val="24"/>
          <w:szCs w:val="24"/>
        </w:rPr>
      </w:pPr>
      <w:r w:rsidRPr="009D14CF">
        <w:rPr>
          <w:rFonts w:ascii="Arial" w:hAnsi="Arial" w:cs="Arial"/>
          <w:sz w:val="24"/>
          <w:szCs w:val="24"/>
        </w:rPr>
        <w:t>Budite spremni dati priliku novim načinima suočavanja s anksioznošću i stvarima kojih se bojite. Vježbajte nove vještine između seansi kako biste povećali šansu da se nakon tretmana osjećate bolje.</w:t>
      </w:r>
    </w:p>
    <w:p w:rsidR="00CB0638" w:rsidRPr="009D14CF" w:rsidRDefault="00CB0638" w:rsidP="002F3624">
      <w:pPr>
        <w:jc w:val="both"/>
        <w:rPr>
          <w:rFonts w:ascii="Arial" w:hAnsi="Arial" w:cs="Arial"/>
          <w:sz w:val="24"/>
          <w:szCs w:val="24"/>
        </w:rPr>
      </w:pPr>
    </w:p>
    <w:p w:rsidR="009D31AE" w:rsidRPr="009D14CF" w:rsidRDefault="009D31AE" w:rsidP="002F3624">
      <w:pPr>
        <w:jc w:val="both"/>
        <w:rPr>
          <w:rFonts w:ascii="Arial" w:hAnsi="Arial" w:cs="Arial"/>
          <w:sz w:val="24"/>
          <w:szCs w:val="24"/>
        </w:rPr>
      </w:pPr>
    </w:p>
    <w:p w:rsidR="009D31AE" w:rsidRPr="009D14CF" w:rsidRDefault="009D31AE" w:rsidP="009D31AE">
      <w:pPr>
        <w:rPr>
          <w:rFonts w:ascii="Arial" w:hAnsi="Arial" w:cs="Arial"/>
          <w:sz w:val="24"/>
          <w:szCs w:val="24"/>
        </w:rPr>
      </w:pPr>
    </w:p>
    <w:p w:rsidR="00961D0C" w:rsidRPr="009D14CF" w:rsidRDefault="00961D0C">
      <w:pPr>
        <w:rPr>
          <w:rFonts w:ascii="Arial" w:hAnsi="Arial" w:cs="Arial"/>
        </w:rPr>
      </w:pPr>
    </w:p>
    <w:sectPr w:rsidR="00961D0C" w:rsidRPr="009D14CF" w:rsidSect="0096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64DB"/>
    <w:multiLevelType w:val="hybridMultilevel"/>
    <w:tmpl w:val="542A4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D1372"/>
    <w:multiLevelType w:val="hybridMultilevel"/>
    <w:tmpl w:val="BD9A4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91EBB"/>
    <w:multiLevelType w:val="hybridMultilevel"/>
    <w:tmpl w:val="4EA45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26E"/>
    <w:rsid w:val="00003F5F"/>
    <w:rsid w:val="00080DDB"/>
    <w:rsid w:val="000E6A72"/>
    <w:rsid w:val="000F0DE9"/>
    <w:rsid w:val="00116BA1"/>
    <w:rsid w:val="001207D4"/>
    <w:rsid w:val="00127E44"/>
    <w:rsid w:val="001338AA"/>
    <w:rsid w:val="001357E8"/>
    <w:rsid w:val="0019375B"/>
    <w:rsid w:val="001B6BD7"/>
    <w:rsid w:val="00247B7B"/>
    <w:rsid w:val="002931E1"/>
    <w:rsid w:val="002B13A2"/>
    <w:rsid w:val="002B1D0E"/>
    <w:rsid w:val="002F3624"/>
    <w:rsid w:val="00314C4B"/>
    <w:rsid w:val="00316B94"/>
    <w:rsid w:val="00337581"/>
    <w:rsid w:val="00342C77"/>
    <w:rsid w:val="0036230F"/>
    <w:rsid w:val="00397708"/>
    <w:rsid w:val="00475E6B"/>
    <w:rsid w:val="00477C92"/>
    <w:rsid w:val="004C5CD8"/>
    <w:rsid w:val="004D4740"/>
    <w:rsid w:val="004E5B1D"/>
    <w:rsid w:val="004F0068"/>
    <w:rsid w:val="0051189E"/>
    <w:rsid w:val="005478DB"/>
    <w:rsid w:val="0057616A"/>
    <w:rsid w:val="00577C66"/>
    <w:rsid w:val="005A7466"/>
    <w:rsid w:val="005B070A"/>
    <w:rsid w:val="005B69BD"/>
    <w:rsid w:val="005B7E59"/>
    <w:rsid w:val="005F4AE9"/>
    <w:rsid w:val="00675F8D"/>
    <w:rsid w:val="006B203F"/>
    <w:rsid w:val="006B73BA"/>
    <w:rsid w:val="006C5556"/>
    <w:rsid w:val="006E588A"/>
    <w:rsid w:val="006F3899"/>
    <w:rsid w:val="0070266C"/>
    <w:rsid w:val="007735F4"/>
    <w:rsid w:val="00777527"/>
    <w:rsid w:val="007E56D5"/>
    <w:rsid w:val="0082252A"/>
    <w:rsid w:val="008437E7"/>
    <w:rsid w:val="00847C62"/>
    <w:rsid w:val="00884E3B"/>
    <w:rsid w:val="008B5DED"/>
    <w:rsid w:val="008C2B00"/>
    <w:rsid w:val="00961D0C"/>
    <w:rsid w:val="009A30D0"/>
    <w:rsid w:val="009B396B"/>
    <w:rsid w:val="009C04E1"/>
    <w:rsid w:val="009D14CF"/>
    <w:rsid w:val="009D1E93"/>
    <w:rsid w:val="009D31AE"/>
    <w:rsid w:val="009F451A"/>
    <w:rsid w:val="00A4326E"/>
    <w:rsid w:val="00A72D4F"/>
    <w:rsid w:val="00B06F00"/>
    <w:rsid w:val="00B2094A"/>
    <w:rsid w:val="00B52D2F"/>
    <w:rsid w:val="00B66910"/>
    <w:rsid w:val="00B95FF4"/>
    <w:rsid w:val="00BC6305"/>
    <w:rsid w:val="00C23382"/>
    <w:rsid w:val="00C44FF7"/>
    <w:rsid w:val="00C87A87"/>
    <w:rsid w:val="00CB0638"/>
    <w:rsid w:val="00CD05A9"/>
    <w:rsid w:val="00CF2848"/>
    <w:rsid w:val="00D3462D"/>
    <w:rsid w:val="00D60D51"/>
    <w:rsid w:val="00D629DC"/>
    <w:rsid w:val="00DB72FD"/>
    <w:rsid w:val="00E55A99"/>
    <w:rsid w:val="00ED1E14"/>
    <w:rsid w:val="00ED224D"/>
    <w:rsid w:val="00F06C5D"/>
    <w:rsid w:val="00F1569C"/>
    <w:rsid w:val="00F2096A"/>
    <w:rsid w:val="00F43000"/>
    <w:rsid w:val="00F92090"/>
    <w:rsid w:val="00F94340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023D3-D9D2-4938-9AE1-B6A8A0CD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PB "Sveti Ivan"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tea.lukacic</dc:creator>
  <cp:lastModifiedBy>Tea Lukacic</cp:lastModifiedBy>
  <cp:revision>29</cp:revision>
  <cp:lastPrinted>2018-11-16T13:43:00Z</cp:lastPrinted>
  <dcterms:created xsi:type="dcterms:W3CDTF">2018-11-16T13:43:00Z</dcterms:created>
  <dcterms:modified xsi:type="dcterms:W3CDTF">2018-11-18T12:35:00Z</dcterms:modified>
</cp:coreProperties>
</file>