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9ED" w:rsidRPr="00080230" w:rsidRDefault="00A439D1" w:rsidP="00A439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230">
        <w:rPr>
          <w:rFonts w:ascii="Times New Roman" w:hAnsi="Times New Roman" w:cs="Times New Roman"/>
          <w:b/>
          <w:sz w:val="24"/>
          <w:szCs w:val="24"/>
        </w:rPr>
        <w:t>Psihoedukacija o generaliziranom anksioznom poremećaju</w:t>
      </w:r>
    </w:p>
    <w:p w:rsidR="00A439D1" w:rsidRPr="00A439D1" w:rsidRDefault="00A439D1" w:rsidP="00D13475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749" w:rsidRPr="00E90301" w:rsidRDefault="00A439D1" w:rsidP="00D13475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9D1">
        <w:rPr>
          <w:rFonts w:ascii="Times New Roman" w:hAnsi="Times New Roman" w:cs="Times New Roman"/>
          <w:sz w:val="24"/>
          <w:szCs w:val="24"/>
        </w:rPr>
        <w:t>Osobe s generaliziranim anksioznim</w:t>
      </w:r>
      <w:r>
        <w:rPr>
          <w:rFonts w:ascii="Times New Roman" w:hAnsi="Times New Roman" w:cs="Times New Roman"/>
          <w:sz w:val="24"/>
          <w:szCs w:val="24"/>
        </w:rPr>
        <w:t xml:space="preserve"> poremećajem</w:t>
      </w:r>
      <w:r w:rsidR="005A3E56">
        <w:rPr>
          <w:rFonts w:ascii="Times New Roman" w:hAnsi="Times New Roman" w:cs="Times New Roman"/>
          <w:sz w:val="24"/>
          <w:szCs w:val="24"/>
        </w:rPr>
        <w:t xml:space="preserve"> </w:t>
      </w:r>
      <w:r w:rsidR="005A3E56" w:rsidRPr="00192F45">
        <w:rPr>
          <w:rFonts w:ascii="Times New Roman" w:hAnsi="Times New Roman" w:cs="Times New Roman"/>
          <w:sz w:val="24"/>
          <w:szCs w:val="24"/>
        </w:rPr>
        <w:t>(GAD</w:t>
      </w:r>
      <w:r w:rsidR="00192F45" w:rsidRPr="00192F45">
        <w:rPr>
          <w:rFonts w:ascii="Times New Roman" w:hAnsi="Times New Roman" w:cs="Times New Roman"/>
          <w:sz w:val="24"/>
          <w:szCs w:val="24"/>
        </w:rPr>
        <w:t xml:space="preserve">-od engl. </w:t>
      </w:r>
      <w:proofErr w:type="spellStart"/>
      <w:r w:rsidR="00192F45" w:rsidRPr="00192F45">
        <w:rPr>
          <w:rFonts w:ascii="Times New Roman" w:hAnsi="Times New Roman" w:cs="Times New Roman"/>
          <w:sz w:val="24"/>
          <w:szCs w:val="24"/>
        </w:rPr>
        <w:t>Generalized</w:t>
      </w:r>
      <w:proofErr w:type="spellEnd"/>
      <w:r w:rsidR="00192F45" w:rsidRPr="0019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F45" w:rsidRPr="00192F45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="00192F45" w:rsidRPr="0019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F45" w:rsidRPr="00192F45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="00192F45" w:rsidRPr="00192F45">
        <w:rPr>
          <w:rFonts w:ascii="Times New Roman" w:hAnsi="Times New Roman" w:cs="Times New Roman"/>
          <w:sz w:val="24"/>
          <w:szCs w:val="24"/>
        </w:rPr>
        <w:t xml:space="preserve"> </w:t>
      </w:r>
      <w:r w:rsidR="005A3E56" w:rsidRPr="00192F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osjećaju jaku, </w:t>
      </w:r>
      <w:r w:rsidR="00C022FA">
        <w:rPr>
          <w:rFonts w:ascii="Times New Roman" w:hAnsi="Times New Roman" w:cs="Times New Roman"/>
          <w:sz w:val="24"/>
          <w:szCs w:val="24"/>
        </w:rPr>
        <w:t xml:space="preserve">kroničnu, </w:t>
      </w:r>
      <w:r>
        <w:rPr>
          <w:rFonts w:ascii="Times New Roman" w:hAnsi="Times New Roman" w:cs="Times New Roman"/>
          <w:sz w:val="24"/>
          <w:szCs w:val="24"/>
        </w:rPr>
        <w:t>pretjeranu tjeskobu i brigu koju teško kontroliraju, kao i različite tjelesne simptome kao što su umor, nemir, iritabilnost, nesanica, glavobolja, mučnina i napetost mišića.</w:t>
      </w:r>
      <w:r w:rsidR="005A3E56">
        <w:rPr>
          <w:rFonts w:ascii="Times New Roman" w:hAnsi="Times New Roman" w:cs="Times New Roman"/>
          <w:sz w:val="24"/>
          <w:szCs w:val="24"/>
        </w:rPr>
        <w:t xml:space="preserve"> </w:t>
      </w:r>
      <w:r w:rsidR="00797749" w:rsidRPr="004D4EF8">
        <w:rPr>
          <w:rFonts w:ascii="Times New Roman" w:hAnsi="Times New Roman" w:cs="Times New Roman"/>
          <w:sz w:val="24"/>
          <w:szCs w:val="24"/>
        </w:rPr>
        <w:t>Često opisuju da su oduvijek puno brinuli o svemu i pokazuju ambivalentne osjećaje prema svojoj brizi; s jedne strane vjeruju</w:t>
      </w:r>
      <w:r w:rsidR="00E90301" w:rsidRPr="004D4EF8">
        <w:rPr>
          <w:rFonts w:ascii="Times New Roman" w:hAnsi="Times New Roman" w:cs="Times New Roman"/>
          <w:sz w:val="24"/>
          <w:szCs w:val="24"/>
        </w:rPr>
        <w:t xml:space="preserve"> da</w:t>
      </w:r>
      <w:r w:rsidR="008617C9">
        <w:rPr>
          <w:rFonts w:ascii="Times New Roman" w:hAnsi="Times New Roman" w:cs="Times New Roman"/>
          <w:sz w:val="24"/>
          <w:szCs w:val="24"/>
        </w:rPr>
        <w:t xml:space="preserve"> ih</w:t>
      </w:r>
      <w:r w:rsidR="00E90301" w:rsidRPr="004D4EF8">
        <w:rPr>
          <w:rFonts w:ascii="Times New Roman" w:hAnsi="Times New Roman" w:cs="Times New Roman"/>
          <w:sz w:val="24"/>
          <w:szCs w:val="24"/>
        </w:rPr>
        <w:t xml:space="preserve"> njihova</w:t>
      </w:r>
      <w:r w:rsidR="00B5605B">
        <w:rPr>
          <w:rFonts w:ascii="Times New Roman" w:hAnsi="Times New Roman" w:cs="Times New Roman"/>
          <w:sz w:val="24"/>
          <w:szCs w:val="24"/>
        </w:rPr>
        <w:t xml:space="preserve"> </w:t>
      </w:r>
      <w:r w:rsidR="00E90301" w:rsidRPr="004D4EF8">
        <w:rPr>
          <w:rFonts w:ascii="Times New Roman" w:hAnsi="Times New Roman" w:cs="Times New Roman"/>
          <w:sz w:val="24"/>
          <w:szCs w:val="24"/>
        </w:rPr>
        <w:t xml:space="preserve">briga </w:t>
      </w:r>
      <w:r w:rsidR="00B5605B">
        <w:rPr>
          <w:rFonts w:ascii="Times New Roman" w:hAnsi="Times New Roman" w:cs="Times New Roman"/>
          <w:sz w:val="24"/>
          <w:szCs w:val="24"/>
        </w:rPr>
        <w:t>štiti</w:t>
      </w:r>
      <w:r w:rsidR="004D4EF8">
        <w:rPr>
          <w:rFonts w:ascii="Times New Roman" w:hAnsi="Times New Roman" w:cs="Times New Roman"/>
          <w:sz w:val="24"/>
          <w:szCs w:val="24"/>
        </w:rPr>
        <w:t xml:space="preserve"> te se boje </w:t>
      </w:r>
      <w:r w:rsidR="00B5605B">
        <w:rPr>
          <w:rFonts w:ascii="Times New Roman" w:hAnsi="Times New Roman" w:cs="Times New Roman"/>
          <w:sz w:val="24"/>
          <w:szCs w:val="24"/>
        </w:rPr>
        <w:t xml:space="preserve">da će se nešto loše dogoditi ako se prestanu brinuti, </w:t>
      </w:r>
      <w:r w:rsidR="0020469A">
        <w:rPr>
          <w:rFonts w:ascii="Times New Roman" w:hAnsi="Times New Roman" w:cs="Times New Roman"/>
          <w:sz w:val="24"/>
          <w:szCs w:val="24"/>
        </w:rPr>
        <w:t>dok s druge strane vide da neprekidna briga negativno utječe na njihov život te se žele prestati brinuti.</w:t>
      </w:r>
    </w:p>
    <w:p w:rsidR="00A439D1" w:rsidRDefault="005A3E56" w:rsidP="00D13475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razliku od osoba s ostalim anksioznim poremećajima, osobe s GAD-om se ne brinu oko specifičnih situacija ili podražaja</w:t>
      </w:r>
      <w:r w:rsidR="00C022FA">
        <w:rPr>
          <w:rFonts w:ascii="Times New Roman" w:hAnsi="Times New Roman" w:cs="Times New Roman"/>
          <w:sz w:val="24"/>
          <w:szCs w:val="24"/>
        </w:rPr>
        <w:t xml:space="preserve">; njihove brige povezane su s raznim svakodnevnim događajima kao što su </w:t>
      </w:r>
      <w:r w:rsidR="00BC6F37">
        <w:rPr>
          <w:rFonts w:ascii="Times New Roman" w:hAnsi="Times New Roman" w:cs="Times New Roman"/>
          <w:sz w:val="24"/>
          <w:szCs w:val="24"/>
        </w:rPr>
        <w:t>zdravlje, novac, obitelj, posao ili škola.</w:t>
      </w:r>
      <w:r w:rsidR="00B31BF9">
        <w:rPr>
          <w:rFonts w:ascii="Times New Roman" w:hAnsi="Times New Roman" w:cs="Times New Roman"/>
          <w:sz w:val="24"/>
          <w:szCs w:val="24"/>
        </w:rPr>
        <w:t xml:space="preserve"> Jednostavnije rečeno, osobe s GAD-om ne mogu izbjeći brigu jer</w:t>
      </w:r>
      <w:r w:rsidR="00034E27">
        <w:rPr>
          <w:rFonts w:ascii="Times New Roman" w:hAnsi="Times New Roman" w:cs="Times New Roman"/>
          <w:sz w:val="24"/>
          <w:szCs w:val="24"/>
        </w:rPr>
        <w:t xml:space="preserve"> je okidač za brigu – sam život.</w:t>
      </w:r>
      <w:r w:rsidR="00DF0FE8">
        <w:rPr>
          <w:rFonts w:ascii="Times New Roman" w:hAnsi="Times New Roman" w:cs="Times New Roman"/>
          <w:sz w:val="24"/>
          <w:szCs w:val="24"/>
        </w:rPr>
        <w:t xml:space="preserve"> One često imaju sklonost katastrofiziranju, </w:t>
      </w:r>
      <w:r w:rsidR="007E5502" w:rsidRPr="00192F45">
        <w:rPr>
          <w:rFonts w:ascii="Times New Roman" w:hAnsi="Times New Roman" w:cs="Times New Roman"/>
          <w:sz w:val="24"/>
          <w:szCs w:val="24"/>
        </w:rPr>
        <w:t xml:space="preserve">percepciji situacija i događaja </w:t>
      </w:r>
      <w:r w:rsidR="00034E27">
        <w:rPr>
          <w:rFonts w:ascii="Times New Roman" w:hAnsi="Times New Roman" w:cs="Times New Roman"/>
          <w:sz w:val="24"/>
          <w:szCs w:val="24"/>
        </w:rPr>
        <w:t>kao prijetećih</w:t>
      </w:r>
      <w:r w:rsidR="00DF0FE8">
        <w:rPr>
          <w:rFonts w:ascii="Times New Roman" w:hAnsi="Times New Roman" w:cs="Times New Roman"/>
          <w:sz w:val="24"/>
          <w:szCs w:val="24"/>
        </w:rPr>
        <w:t xml:space="preserve"> čak i kada oni to nisu, teško se nose s nesigurnošću, ne mogu se opustiti niti se prestati brinuti, neodlučne su i boje se da će donijeti krivu odluku</w:t>
      </w:r>
      <w:r w:rsidR="007E5502">
        <w:rPr>
          <w:rFonts w:ascii="Times New Roman" w:hAnsi="Times New Roman" w:cs="Times New Roman"/>
          <w:sz w:val="24"/>
          <w:szCs w:val="24"/>
        </w:rPr>
        <w:t>,</w:t>
      </w:r>
      <w:r w:rsidR="00DF0FE8">
        <w:rPr>
          <w:rFonts w:ascii="Times New Roman" w:hAnsi="Times New Roman" w:cs="Times New Roman"/>
          <w:sz w:val="24"/>
          <w:szCs w:val="24"/>
        </w:rPr>
        <w:t xml:space="preserve"> te često imaju probleme s koncentracijom. </w:t>
      </w:r>
      <w:r w:rsidR="004D4EF8">
        <w:rPr>
          <w:rFonts w:ascii="Times New Roman" w:hAnsi="Times New Roman" w:cs="Times New Roman"/>
          <w:sz w:val="24"/>
          <w:szCs w:val="24"/>
        </w:rPr>
        <w:t>Kod blažih oblika osoba uspijeva uspješno funkcionirati u svakodnevnom životu</w:t>
      </w:r>
      <w:r w:rsidR="0020469A">
        <w:rPr>
          <w:rFonts w:ascii="Times New Roman" w:hAnsi="Times New Roman" w:cs="Times New Roman"/>
          <w:sz w:val="24"/>
          <w:szCs w:val="24"/>
        </w:rPr>
        <w:t xml:space="preserve">, dok kod težih </w:t>
      </w:r>
      <w:r w:rsidR="00F266F3">
        <w:rPr>
          <w:rFonts w:ascii="Times New Roman" w:hAnsi="Times New Roman" w:cs="Times New Roman"/>
          <w:sz w:val="24"/>
          <w:szCs w:val="24"/>
        </w:rPr>
        <w:t xml:space="preserve">oblika </w:t>
      </w:r>
      <w:r w:rsidR="0020469A">
        <w:rPr>
          <w:rFonts w:ascii="Times New Roman" w:hAnsi="Times New Roman" w:cs="Times New Roman"/>
          <w:sz w:val="24"/>
          <w:szCs w:val="24"/>
        </w:rPr>
        <w:t>briga potpuno zaokuplja osobu</w:t>
      </w:r>
      <w:r w:rsidR="00232D1D">
        <w:rPr>
          <w:rFonts w:ascii="Times New Roman" w:hAnsi="Times New Roman" w:cs="Times New Roman"/>
          <w:sz w:val="24"/>
          <w:szCs w:val="24"/>
        </w:rPr>
        <w:t xml:space="preserve"> do razine da imaju teškoća s </w:t>
      </w:r>
      <w:r w:rsidR="00F266F3">
        <w:rPr>
          <w:rFonts w:ascii="Times New Roman" w:hAnsi="Times New Roman" w:cs="Times New Roman"/>
          <w:sz w:val="24"/>
          <w:szCs w:val="24"/>
        </w:rPr>
        <w:t>obavljanjem najjednostavnijih svakodnevnih zadataka.</w:t>
      </w:r>
    </w:p>
    <w:p w:rsidR="005637BD" w:rsidRDefault="005637BD" w:rsidP="00D13475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7BD">
        <w:rPr>
          <w:rFonts w:ascii="Times New Roman" w:hAnsi="Times New Roman" w:cs="Times New Roman"/>
          <w:sz w:val="24"/>
          <w:szCs w:val="24"/>
        </w:rPr>
        <w:t xml:space="preserve">Učestalost javljanja ovog poremećaja u općoj populaciji je oko 5%, a dva puta je češći kod žena. Početak je obično u ranoj dobi, a simptomi se mogu razvijati </w:t>
      </w:r>
      <w:r w:rsidR="00034E27">
        <w:rPr>
          <w:rFonts w:ascii="Times New Roman" w:hAnsi="Times New Roman" w:cs="Times New Roman"/>
          <w:sz w:val="24"/>
          <w:szCs w:val="24"/>
        </w:rPr>
        <w:t>sporije</w:t>
      </w:r>
      <w:r w:rsidRPr="005637BD">
        <w:rPr>
          <w:rFonts w:ascii="Times New Roman" w:hAnsi="Times New Roman" w:cs="Times New Roman"/>
          <w:sz w:val="24"/>
          <w:szCs w:val="24"/>
        </w:rPr>
        <w:t xml:space="preserve"> nego u drugim anksioznim poremećajima.</w:t>
      </w:r>
      <w:r w:rsidR="00CC7B63">
        <w:rPr>
          <w:rFonts w:ascii="Times New Roman" w:hAnsi="Times New Roman" w:cs="Times New Roman"/>
          <w:sz w:val="24"/>
          <w:szCs w:val="24"/>
        </w:rPr>
        <w:t xml:space="preserve"> Točan uzrok nije poznat, ali</w:t>
      </w:r>
      <w:r w:rsidR="00B31BF9">
        <w:rPr>
          <w:rFonts w:ascii="Times New Roman" w:hAnsi="Times New Roman" w:cs="Times New Roman"/>
          <w:sz w:val="24"/>
          <w:szCs w:val="24"/>
        </w:rPr>
        <w:t xml:space="preserve"> brojni čimbenici poput promjena </w:t>
      </w:r>
      <w:r w:rsidR="007A66BE">
        <w:rPr>
          <w:rFonts w:ascii="Times New Roman" w:hAnsi="Times New Roman" w:cs="Times New Roman"/>
          <w:sz w:val="24"/>
          <w:szCs w:val="24"/>
        </w:rPr>
        <w:t xml:space="preserve">u radu </w:t>
      </w:r>
      <w:r w:rsidR="00B31BF9" w:rsidRPr="00B31BF9">
        <w:rPr>
          <w:rFonts w:ascii="Times New Roman" w:hAnsi="Times New Roman" w:cs="Times New Roman"/>
          <w:sz w:val="24"/>
          <w:szCs w:val="24"/>
        </w:rPr>
        <w:t>neurotransmitora (serotonina, dop</w:t>
      </w:r>
      <w:r w:rsidR="00B31BF9">
        <w:rPr>
          <w:rFonts w:ascii="Times New Roman" w:hAnsi="Times New Roman" w:cs="Times New Roman"/>
          <w:sz w:val="24"/>
          <w:szCs w:val="24"/>
        </w:rPr>
        <w:t>amina i noradrenalina), genetskih</w:t>
      </w:r>
      <w:r w:rsidR="00B31BF9" w:rsidRPr="00B31BF9">
        <w:rPr>
          <w:rFonts w:ascii="Times New Roman" w:hAnsi="Times New Roman" w:cs="Times New Roman"/>
          <w:sz w:val="24"/>
          <w:szCs w:val="24"/>
        </w:rPr>
        <w:t xml:space="preserve"> i oko</w:t>
      </w:r>
      <w:r w:rsidR="00B31BF9">
        <w:rPr>
          <w:rFonts w:ascii="Times New Roman" w:hAnsi="Times New Roman" w:cs="Times New Roman"/>
          <w:sz w:val="24"/>
          <w:szCs w:val="24"/>
        </w:rPr>
        <w:t>linskih</w:t>
      </w:r>
      <w:r w:rsidR="00B31BF9" w:rsidRPr="00B31BF9">
        <w:rPr>
          <w:rFonts w:ascii="Times New Roman" w:hAnsi="Times New Roman" w:cs="Times New Roman"/>
          <w:sz w:val="24"/>
          <w:szCs w:val="24"/>
        </w:rPr>
        <w:t xml:space="preserve"> (gubitak bliske osobe, pojava </w:t>
      </w:r>
      <w:r w:rsidR="007A66BE">
        <w:rPr>
          <w:rFonts w:ascii="Times New Roman" w:hAnsi="Times New Roman" w:cs="Times New Roman"/>
          <w:sz w:val="24"/>
          <w:szCs w:val="24"/>
        </w:rPr>
        <w:t>bolesti, stres) čimbenika</w:t>
      </w:r>
      <w:r w:rsidR="00B31BF9">
        <w:rPr>
          <w:rFonts w:ascii="Times New Roman" w:hAnsi="Times New Roman" w:cs="Times New Roman"/>
          <w:sz w:val="24"/>
          <w:szCs w:val="24"/>
        </w:rPr>
        <w:t xml:space="preserve"> i crta</w:t>
      </w:r>
      <w:r w:rsidR="00B31BF9" w:rsidRPr="00B31BF9">
        <w:rPr>
          <w:rFonts w:ascii="Times New Roman" w:hAnsi="Times New Roman" w:cs="Times New Roman"/>
          <w:sz w:val="24"/>
          <w:szCs w:val="24"/>
        </w:rPr>
        <w:t xml:space="preserve"> ličnosti</w:t>
      </w:r>
      <w:r w:rsidR="00B31BF9">
        <w:rPr>
          <w:rFonts w:ascii="Times New Roman" w:hAnsi="Times New Roman" w:cs="Times New Roman"/>
          <w:sz w:val="24"/>
          <w:szCs w:val="24"/>
        </w:rPr>
        <w:t xml:space="preserve"> </w:t>
      </w:r>
      <w:r w:rsidR="007A66BE">
        <w:rPr>
          <w:rFonts w:ascii="Times New Roman" w:hAnsi="Times New Roman" w:cs="Times New Roman"/>
          <w:sz w:val="24"/>
          <w:szCs w:val="24"/>
        </w:rPr>
        <w:t xml:space="preserve">(neuroticizam, niska tolerancija na frustraciju, inhibicija) </w:t>
      </w:r>
      <w:r w:rsidR="00B31BF9">
        <w:rPr>
          <w:rFonts w:ascii="Times New Roman" w:hAnsi="Times New Roman" w:cs="Times New Roman"/>
          <w:sz w:val="24"/>
          <w:szCs w:val="24"/>
        </w:rPr>
        <w:t>mogu doprinijeti njegovu razvoju</w:t>
      </w:r>
      <w:r w:rsidR="00B31BF9" w:rsidRPr="00B31BF9">
        <w:rPr>
          <w:rFonts w:ascii="Times New Roman" w:hAnsi="Times New Roman" w:cs="Times New Roman"/>
          <w:sz w:val="24"/>
          <w:szCs w:val="24"/>
        </w:rPr>
        <w:t>.</w:t>
      </w:r>
    </w:p>
    <w:p w:rsidR="00882B04" w:rsidRDefault="007C5EBB" w:rsidP="00D13475">
      <w:pPr>
        <w:spacing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Terapija</w:t>
      </w:r>
      <w:r w:rsidRPr="007C5EBB">
        <w:rPr>
          <w:rFonts w:ascii="Times New Roman" w:hAnsi="Times New Roman" w:cs="Times New Roman"/>
          <w:sz w:val="24"/>
          <w:szCs w:val="24"/>
        </w:rPr>
        <w:t xml:space="preserve"> izbora </w:t>
      </w:r>
      <w:r>
        <w:rPr>
          <w:rFonts w:ascii="Times New Roman" w:hAnsi="Times New Roman" w:cs="Times New Roman"/>
          <w:sz w:val="24"/>
          <w:szCs w:val="24"/>
        </w:rPr>
        <w:t xml:space="preserve">za generalizirani anksiozni poremećaj </w:t>
      </w:r>
      <w:r w:rsidRPr="007C5EBB">
        <w:rPr>
          <w:rFonts w:ascii="Times New Roman" w:hAnsi="Times New Roman" w:cs="Times New Roman"/>
          <w:sz w:val="24"/>
          <w:szCs w:val="24"/>
        </w:rPr>
        <w:t>je kognitivno-bihevioralna terapija</w:t>
      </w:r>
      <w:r w:rsidR="007E6BEA">
        <w:rPr>
          <w:rFonts w:ascii="Times New Roman" w:hAnsi="Times New Roman" w:cs="Times New Roman"/>
          <w:sz w:val="24"/>
          <w:szCs w:val="24"/>
        </w:rPr>
        <w:t xml:space="preserve">. </w:t>
      </w:r>
      <w:r w:rsidR="00AA1D8B" w:rsidRPr="00AA1D8B">
        <w:rPr>
          <w:rFonts w:ascii="Times New Roman" w:hAnsi="Times New Roman" w:cs="Times New Roman"/>
          <w:sz w:val="24"/>
          <w:szCs w:val="24"/>
        </w:rPr>
        <w:t xml:space="preserve">Cilj terapije je smanjiti ukupnu </w:t>
      </w:r>
      <w:r w:rsidR="00AA1D8B" w:rsidRPr="002169BC">
        <w:rPr>
          <w:rFonts w:ascii="Times New Roman" w:hAnsi="Times New Roman" w:cs="Times New Roman"/>
          <w:sz w:val="24"/>
          <w:szCs w:val="24"/>
        </w:rPr>
        <w:t xml:space="preserve">razinu </w:t>
      </w:r>
      <w:r w:rsidR="00192F45" w:rsidRPr="002169BC">
        <w:rPr>
          <w:rFonts w:ascii="Times New Roman" w:hAnsi="Times New Roman" w:cs="Times New Roman"/>
          <w:sz w:val="24"/>
          <w:szCs w:val="24"/>
        </w:rPr>
        <w:t>tjelesnog</w:t>
      </w:r>
      <w:r w:rsidR="00AA1D8B" w:rsidRPr="002169BC">
        <w:rPr>
          <w:rFonts w:ascii="Times New Roman" w:hAnsi="Times New Roman" w:cs="Times New Roman"/>
          <w:sz w:val="24"/>
          <w:szCs w:val="24"/>
        </w:rPr>
        <w:t xml:space="preserve"> uzbuđenja, smanjiti zabrinutost zbog briga i pomoći </w:t>
      </w:r>
      <w:r w:rsidR="008330F2" w:rsidRPr="002169BC">
        <w:rPr>
          <w:rFonts w:ascii="Times New Roman" w:hAnsi="Times New Roman" w:cs="Times New Roman"/>
          <w:sz w:val="24"/>
          <w:szCs w:val="24"/>
        </w:rPr>
        <w:t>osobi</w:t>
      </w:r>
      <w:r w:rsidR="00AA1D8B" w:rsidRPr="00AA1D8B">
        <w:rPr>
          <w:rFonts w:ascii="Times New Roman" w:hAnsi="Times New Roman" w:cs="Times New Roman"/>
          <w:sz w:val="24"/>
          <w:szCs w:val="24"/>
        </w:rPr>
        <w:t xml:space="preserve"> da smanji brigu na razumnu razinu</w:t>
      </w:r>
      <w:r w:rsidR="00AA1D8B">
        <w:rPr>
          <w:rFonts w:ascii="Times New Roman" w:hAnsi="Times New Roman" w:cs="Times New Roman"/>
          <w:sz w:val="24"/>
          <w:szCs w:val="24"/>
        </w:rPr>
        <w:t xml:space="preserve">. </w:t>
      </w:r>
      <w:r w:rsidR="007E6BEA">
        <w:rPr>
          <w:rFonts w:ascii="Times New Roman" w:hAnsi="Times New Roman" w:cs="Times New Roman"/>
          <w:sz w:val="24"/>
          <w:szCs w:val="24"/>
        </w:rPr>
        <w:t>Ovisno o težini poremećaja</w:t>
      </w:r>
      <w:r w:rsidR="00794683">
        <w:rPr>
          <w:rFonts w:ascii="Times New Roman" w:hAnsi="Times New Roman" w:cs="Times New Roman"/>
          <w:sz w:val="24"/>
          <w:szCs w:val="24"/>
        </w:rPr>
        <w:t xml:space="preserve">, </w:t>
      </w:r>
      <w:r w:rsidR="002169BC">
        <w:rPr>
          <w:rFonts w:ascii="Times New Roman" w:hAnsi="Times New Roman" w:cs="Times New Roman"/>
          <w:sz w:val="24"/>
          <w:szCs w:val="24"/>
        </w:rPr>
        <w:t xml:space="preserve">te </w:t>
      </w:r>
      <w:r w:rsidR="00036211">
        <w:rPr>
          <w:rFonts w:ascii="Times New Roman" w:hAnsi="Times New Roman" w:cs="Times New Roman"/>
          <w:sz w:val="24"/>
          <w:szCs w:val="24"/>
        </w:rPr>
        <w:t xml:space="preserve">u slučajevima </w:t>
      </w:r>
      <w:r w:rsidR="00847A63">
        <w:rPr>
          <w:rFonts w:ascii="Times New Roman" w:hAnsi="Times New Roman" w:cs="Times New Roman"/>
          <w:sz w:val="24"/>
          <w:szCs w:val="24"/>
        </w:rPr>
        <w:t>kada</w:t>
      </w:r>
      <w:r w:rsidR="002169BC">
        <w:rPr>
          <w:rFonts w:ascii="Times New Roman" w:hAnsi="Times New Roman" w:cs="Times New Roman"/>
          <w:sz w:val="24"/>
          <w:szCs w:val="24"/>
        </w:rPr>
        <w:t xml:space="preserve"> je </w:t>
      </w:r>
      <w:r w:rsidR="00794683">
        <w:rPr>
          <w:rFonts w:ascii="Times New Roman" w:hAnsi="Times New Roman" w:cs="Times New Roman"/>
          <w:sz w:val="24"/>
          <w:szCs w:val="24"/>
        </w:rPr>
        <w:t>i depresija također dio problema, liječnik može prepisati i lijekove</w:t>
      </w:r>
      <w:r w:rsidRPr="007C5EBB">
        <w:rPr>
          <w:rFonts w:ascii="Times New Roman" w:hAnsi="Times New Roman" w:cs="Times New Roman"/>
          <w:sz w:val="24"/>
          <w:szCs w:val="24"/>
        </w:rPr>
        <w:t xml:space="preserve"> </w:t>
      </w:r>
      <w:r w:rsidR="00794683">
        <w:rPr>
          <w:rFonts w:ascii="Times New Roman" w:hAnsi="Times New Roman" w:cs="Times New Roman"/>
          <w:sz w:val="24"/>
          <w:szCs w:val="24"/>
        </w:rPr>
        <w:t xml:space="preserve">poput </w:t>
      </w:r>
      <w:r w:rsidR="00794683" w:rsidRPr="00794683">
        <w:rPr>
          <w:rFonts w:ascii="Times New Roman" w:hAnsi="Times New Roman" w:cs="Times New Roman"/>
          <w:sz w:val="24"/>
          <w:szCs w:val="24"/>
        </w:rPr>
        <w:t>benzodiazepini</w:t>
      </w:r>
      <w:r w:rsidR="00794683">
        <w:rPr>
          <w:rFonts w:ascii="Times New Roman" w:hAnsi="Times New Roman" w:cs="Times New Roman"/>
          <w:sz w:val="24"/>
          <w:szCs w:val="24"/>
        </w:rPr>
        <w:t xml:space="preserve"> ili antidepresiva koji su se pokazali uspješni u liječenju GAD-a</w:t>
      </w:r>
      <w:r w:rsidR="00034E27">
        <w:rPr>
          <w:rFonts w:ascii="Times New Roman" w:hAnsi="Times New Roman" w:cs="Times New Roman"/>
          <w:sz w:val="24"/>
          <w:szCs w:val="24"/>
        </w:rPr>
        <w:t>, skupa uz kognitivno-</w:t>
      </w:r>
      <w:r w:rsidR="007E6BEA">
        <w:rPr>
          <w:rFonts w:ascii="Times New Roman" w:hAnsi="Times New Roman" w:cs="Times New Roman"/>
          <w:sz w:val="24"/>
          <w:szCs w:val="24"/>
        </w:rPr>
        <w:t xml:space="preserve">bihevioranlnu terapiju. Dok lijekovi smanjuju simptome poremećaja, kognitivno-bihevioralna </w:t>
      </w:r>
      <w:bookmarkStart w:id="0" w:name="_GoBack"/>
      <w:bookmarkEnd w:id="0"/>
      <w:r w:rsidR="007E6BEA">
        <w:rPr>
          <w:rFonts w:ascii="Times New Roman" w:hAnsi="Times New Roman" w:cs="Times New Roman"/>
          <w:sz w:val="24"/>
          <w:szCs w:val="24"/>
        </w:rPr>
        <w:t>terapija se pokazala efikasnom za dugoročnije uspješno nošenje s poremećajem; p</w:t>
      </w:r>
      <w:r w:rsidR="002A650A">
        <w:rPr>
          <w:rFonts w:ascii="Times New Roman" w:hAnsi="Times New Roman" w:cs="Times New Roman"/>
          <w:sz w:val="24"/>
          <w:szCs w:val="24"/>
        </w:rPr>
        <w:t xml:space="preserve">rema nekim istraživanjima 77% pacijenata nije više zadovoljavalo kriterije za dijagnozu GAD-a nakon kognitivno-bihevioralne terapije s fokusom na  </w:t>
      </w:r>
      <w:r w:rsidR="002A650A" w:rsidRPr="002A650A">
        <w:rPr>
          <w:rFonts w:ascii="Times New Roman" w:hAnsi="Times New Roman" w:cs="Times New Roman"/>
          <w:sz w:val="24"/>
          <w:szCs w:val="24"/>
        </w:rPr>
        <w:t xml:space="preserve">povećanje tolerancije </w:t>
      </w:r>
      <w:r w:rsidR="002A650A">
        <w:rPr>
          <w:rFonts w:ascii="Times New Roman" w:hAnsi="Times New Roman" w:cs="Times New Roman"/>
          <w:sz w:val="24"/>
          <w:szCs w:val="24"/>
        </w:rPr>
        <w:t>na</w:t>
      </w:r>
      <w:r w:rsidR="002A650A" w:rsidRPr="002A650A">
        <w:rPr>
          <w:rFonts w:ascii="Times New Roman" w:hAnsi="Times New Roman" w:cs="Times New Roman"/>
          <w:sz w:val="24"/>
          <w:szCs w:val="24"/>
        </w:rPr>
        <w:t xml:space="preserve"> n</w:t>
      </w:r>
      <w:r w:rsidR="002A650A">
        <w:rPr>
          <w:rFonts w:ascii="Times New Roman" w:hAnsi="Times New Roman" w:cs="Times New Roman"/>
          <w:sz w:val="24"/>
          <w:szCs w:val="24"/>
        </w:rPr>
        <w:t>esigurnost i povećanje aktivnog</w:t>
      </w:r>
      <w:r w:rsidR="002A650A" w:rsidRPr="002A650A">
        <w:rPr>
          <w:rFonts w:ascii="Times New Roman" w:hAnsi="Times New Roman" w:cs="Times New Roman"/>
          <w:sz w:val="24"/>
          <w:szCs w:val="24"/>
        </w:rPr>
        <w:t xml:space="preserve"> rješavanja problema</w:t>
      </w:r>
      <w:r w:rsidR="002A650A">
        <w:rPr>
          <w:rFonts w:ascii="Times New Roman" w:hAnsi="Times New Roman" w:cs="Times New Roman"/>
          <w:sz w:val="24"/>
          <w:szCs w:val="24"/>
        </w:rPr>
        <w:t xml:space="preserve"> i suočavanja</w:t>
      </w:r>
      <w:r w:rsidR="002A650A" w:rsidRPr="002A650A">
        <w:rPr>
          <w:rFonts w:ascii="Times New Roman" w:hAnsi="Times New Roman" w:cs="Times New Roman"/>
          <w:sz w:val="24"/>
          <w:szCs w:val="24"/>
        </w:rPr>
        <w:t>.</w:t>
      </w:r>
    </w:p>
    <w:sectPr w:rsidR="0088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E2"/>
    <w:rsid w:val="00034E27"/>
    <w:rsid w:val="00036211"/>
    <w:rsid w:val="00062C3F"/>
    <w:rsid w:val="00080230"/>
    <w:rsid w:val="00151910"/>
    <w:rsid w:val="00192F45"/>
    <w:rsid w:val="001C769C"/>
    <w:rsid w:val="0020469A"/>
    <w:rsid w:val="002169BC"/>
    <w:rsid w:val="00232D1D"/>
    <w:rsid w:val="002A650A"/>
    <w:rsid w:val="00485118"/>
    <w:rsid w:val="004D4EF8"/>
    <w:rsid w:val="005637BD"/>
    <w:rsid w:val="005A3E56"/>
    <w:rsid w:val="005C7885"/>
    <w:rsid w:val="006F67A0"/>
    <w:rsid w:val="00794683"/>
    <w:rsid w:val="00797749"/>
    <w:rsid w:val="007A66BE"/>
    <w:rsid w:val="007C5EBB"/>
    <w:rsid w:val="007E5502"/>
    <w:rsid w:val="007E6BEA"/>
    <w:rsid w:val="008330F2"/>
    <w:rsid w:val="00847A63"/>
    <w:rsid w:val="008617C9"/>
    <w:rsid w:val="00882B04"/>
    <w:rsid w:val="00A439D1"/>
    <w:rsid w:val="00A84C7E"/>
    <w:rsid w:val="00AA1D8B"/>
    <w:rsid w:val="00B31BF9"/>
    <w:rsid w:val="00B429ED"/>
    <w:rsid w:val="00B5605B"/>
    <w:rsid w:val="00BA58CC"/>
    <w:rsid w:val="00BC6F37"/>
    <w:rsid w:val="00C022FA"/>
    <w:rsid w:val="00C462C7"/>
    <w:rsid w:val="00CA37E2"/>
    <w:rsid w:val="00CC7B63"/>
    <w:rsid w:val="00D13475"/>
    <w:rsid w:val="00DF0FE8"/>
    <w:rsid w:val="00E90301"/>
    <w:rsid w:val="00F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86CB-6386-4B92-9BA0-434F204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076C-6C19-49DA-B1BD-799F668A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 Kuculo</cp:lastModifiedBy>
  <cp:revision>4</cp:revision>
  <dcterms:created xsi:type="dcterms:W3CDTF">2018-12-03T10:39:00Z</dcterms:created>
  <dcterms:modified xsi:type="dcterms:W3CDTF">2018-12-04T15:15:00Z</dcterms:modified>
</cp:coreProperties>
</file>