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6E471" w14:textId="77777777" w:rsidR="002D62C8" w:rsidRPr="00C92D7C" w:rsidRDefault="002D62C8" w:rsidP="00C92D7C">
      <w:pPr>
        <w:spacing w:line="240" w:lineRule="auto"/>
        <w:jc w:val="both"/>
        <w:rPr>
          <w:rFonts w:ascii="Century Gothic" w:hAnsi="Century Gothic"/>
          <w:sz w:val="20"/>
          <w:lang w:val="hr-HR"/>
        </w:rPr>
      </w:pPr>
      <w:r w:rsidRPr="00C92D7C">
        <w:rPr>
          <w:rFonts w:ascii="Century Gothic" w:hAnsi="Century Gothic"/>
          <w:sz w:val="20"/>
          <w:lang w:val="hr-HR"/>
        </w:rPr>
        <w:t xml:space="preserve">Praktikum II BKT </w:t>
      </w:r>
    </w:p>
    <w:p w14:paraId="59314B37" w14:textId="121FED60" w:rsidR="002D62C8" w:rsidRPr="00C92D7C" w:rsidRDefault="002D62C8" w:rsidP="00C92D7C">
      <w:pPr>
        <w:spacing w:line="240" w:lineRule="auto"/>
        <w:jc w:val="both"/>
        <w:rPr>
          <w:rFonts w:ascii="Century Gothic" w:hAnsi="Century Gothic"/>
          <w:sz w:val="20"/>
          <w:lang w:val="hr-HR"/>
        </w:rPr>
      </w:pPr>
      <w:r w:rsidRPr="00C92D7C">
        <w:rPr>
          <w:rFonts w:ascii="Century Gothic" w:hAnsi="Century Gothic"/>
          <w:sz w:val="20"/>
          <w:lang w:val="hr-HR"/>
        </w:rPr>
        <w:t xml:space="preserve">HUBIKOT Zagreb, prosinac 2019. </w:t>
      </w:r>
    </w:p>
    <w:p w14:paraId="531F602F" w14:textId="77777777" w:rsidR="002D62C8" w:rsidRPr="00C92D7C" w:rsidRDefault="002D62C8" w:rsidP="00C92D7C">
      <w:pPr>
        <w:pStyle w:val="Title"/>
        <w:jc w:val="right"/>
        <w:rPr>
          <w:rFonts w:ascii="Century Gothic" w:hAnsi="Century Gothic"/>
          <w:color w:val="000000" w:themeColor="text1"/>
          <w:spacing w:val="0"/>
          <w:sz w:val="5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2D7C">
        <w:rPr>
          <w:rFonts w:ascii="Century Gothic" w:hAnsi="Century Gothic"/>
          <w:color w:val="000000" w:themeColor="text1"/>
          <w:spacing w:val="0"/>
          <w:sz w:val="52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GAP</w:t>
      </w:r>
    </w:p>
    <w:p w14:paraId="75B9D7CB" w14:textId="77777777" w:rsidR="002D62C8" w:rsidRPr="00C92D7C" w:rsidRDefault="002D62C8" w:rsidP="00C92D7C">
      <w:pPr>
        <w:spacing w:line="240" w:lineRule="auto"/>
        <w:jc w:val="right"/>
        <w:rPr>
          <w:rFonts w:ascii="Century Gothic" w:hAnsi="Century Gothic"/>
          <w:sz w:val="20"/>
          <w:lang w:val="hr-HR"/>
        </w:rPr>
      </w:pPr>
    </w:p>
    <w:p w14:paraId="75987616" w14:textId="77777777" w:rsidR="002D62C8" w:rsidRPr="00C92D7C" w:rsidRDefault="002D62C8" w:rsidP="00C92D7C">
      <w:pPr>
        <w:spacing w:line="240" w:lineRule="auto"/>
        <w:jc w:val="right"/>
        <w:rPr>
          <w:rFonts w:ascii="Century Gothic" w:hAnsi="Century Gothic"/>
          <w:color w:val="000000" w:themeColor="text1"/>
          <w:sz w:val="20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2D7C">
        <w:rPr>
          <w:rFonts w:ascii="Century Gothic" w:hAnsi="Century Gothic"/>
          <w:color w:val="000000" w:themeColor="text1"/>
          <w:sz w:val="20"/>
          <w:lang w:val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Generalizirani anksiozni poremećaj</w:t>
      </w:r>
    </w:p>
    <w:p w14:paraId="74F72732" w14:textId="77777777" w:rsidR="002D62C8" w:rsidRPr="00C92D7C" w:rsidRDefault="002D62C8" w:rsidP="00C92D7C">
      <w:pPr>
        <w:spacing w:line="240" w:lineRule="auto"/>
        <w:jc w:val="right"/>
        <w:rPr>
          <w:rFonts w:ascii="Century Gothic" w:hAnsi="Century Gothic"/>
          <w:sz w:val="20"/>
          <w:lang w:val="hr-HR"/>
        </w:rPr>
      </w:pPr>
      <w:proofErr w:type="spellStart"/>
      <w:r w:rsidRPr="00C92D7C">
        <w:rPr>
          <w:rFonts w:ascii="Century Gothic" w:hAnsi="Century Gothic"/>
          <w:sz w:val="20"/>
          <w:lang w:val="hr-HR"/>
        </w:rPr>
        <w:t>Psihoedukacija</w:t>
      </w:r>
      <w:proofErr w:type="spellEnd"/>
      <w:r w:rsidRPr="00C92D7C">
        <w:rPr>
          <w:rFonts w:ascii="Century Gothic" w:hAnsi="Century Gothic"/>
          <w:sz w:val="20"/>
          <w:lang w:val="hr-HR"/>
        </w:rPr>
        <w:t xml:space="preserve"> </w:t>
      </w:r>
    </w:p>
    <w:p w14:paraId="48A79715" w14:textId="77777777" w:rsidR="002D62C8" w:rsidRPr="00C92D7C" w:rsidRDefault="002D62C8" w:rsidP="00C92D7C">
      <w:pPr>
        <w:spacing w:line="240" w:lineRule="auto"/>
        <w:jc w:val="right"/>
        <w:rPr>
          <w:rFonts w:ascii="Century Gothic" w:hAnsi="Century Gothic"/>
          <w:sz w:val="20"/>
          <w:lang w:val="hr-HR"/>
        </w:rPr>
      </w:pPr>
      <w:r w:rsidRPr="00C92D7C">
        <w:rPr>
          <w:rFonts w:ascii="Century Gothic" w:hAnsi="Century Gothic"/>
          <w:sz w:val="20"/>
          <w:lang w:val="hr-HR"/>
        </w:rPr>
        <w:t xml:space="preserve">Ivana </w:t>
      </w:r>
      <w:proofErr w:type="spellStart"/>
      <w:r w:rsidRPr="00C92D7C">
        <w:rPr>
          <w:rFonts w:ascii="Century Gothic" w:hAnsi="Century Gothic"/>
          <w:sz w:val="20"/>
          <w:lang w:val="hr-HR"/>
        </w:rPr>
        <w:t>Poslon</w:t>
      </w:r>
      <w:proofErr w:type="spellEnd"/>
    </w:p>
    <w:p w14:paraId="605BEC73" w14:textId="77777777" w:rsidR="00EC0651" w:rsidRPr="00C92D7C" w:rsidRDefault="00EC0651" w:rsidP="00C92D7C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18AE03A" w14:textId="4DA8F7E0" w:rsidR="00992271" w:rsidRDefault="0079417F" w:rsidP="00B76754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 xml:space="preserve">Svrha ovog teksta je da Vam približi i prenese važne informacije o Generaliziranom Anksioznom Poremećaju GAP-u. </w:t>
      </w:r>
      <w:proofErr w:type="spellStart"/>
      <w:r w:rsidRPr="00C92D7C">
        <w:rPr>
          <w:rFonts w:ascii="Century Gothic" w:hAnsi="Century Gothic"/>
          <w:sz w:val="20"/>
          <w:szCs w:val="20"/>
          <w:lang w:val="hr-HR"/>
        </w:rPr>
        <w:t>Psihoedukacija</w:t>
      </w:r>
      <w:proofErr w:type="spellEnd"/>
      <w:r w:rsidRPr="00C92D7C">
        <w:rPr>
          <w:rFonts w:ascii="Century Gothic" w:hAnsi="Century Gothic"/>
          <w:sz w:val="20"/>
          <w:szCs w:val="20"/>
          <w:lang w:val="hr-HR"/>
        </w:rPr>
        <w:t xml:space="preserve"> o GAP-u temelj 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 xml:space="preserve">je </w:t>
      </w:r>
      <w:r w:rsidRPr="00C92D7C">
        <w:rPr>
          <w:rFonts w:ascii="Century Gothic" w:hAnsi="Century Gothic"/>
          <w:sz w:val="20"/>
          <w:szCs w:val="20"/>
          <w:lang w:val="hr-HR"/>
        </w:rPr>
        <w:t>za bolje razumijevanje Vaših unutarnjih i vanjskih procesa</w:t>
      </w:r>
      <w:r w:rsidR="00992271" w:rsidRPr="00C92D7C">
        <w:rPr>
          <w:rFonts w:ascii="Century Gothic" w:hAnsi="Century Gothic"/>
          <w:sz w:val="20"/>
          <w:szCs w:val="20"/>
          <w:lang w:val="hr-HR"/>
        </w:rPr>
        <w:t>, trenutn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>ih</w:t>
      </w:r>
      <w:r w:rsidR="00992271" w:rsidRPr="00C92D7C">
        <w:rPr>
          <w:rFonts w:ascii="Century Gothic" w:hAnsi="Century Gothic"/>
          <w:sz w:val="20"/>
          <w:szCs w:val="20"/>
          <w:lang w:val="hr-HR"/>
        </w:rPr>
        <w:t xml:space="preserve"> smetnj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>i</w:t>
      </w:r>
      <w:r w:rsidR="00992271" w:rsidRPr="00C92D7C">
        <w:rPr>
          <w:rFonts w:ascii="Century Gothic" w:hAnsi="Century Gothic"/>
          <w:sz w:val="20"/>
          <w:szCs w:val="20"/>
          <w:lang w:val="hr-HR"/>
        </w:rPr>
        <w:t xml:space="preserve"> 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 xml:space="preserve">u funkcioniranju </w:t>
      </w:r>
      <w:r w:rsidR="00992271" w:rsidRPr="00C92D7C">
        <w:rPr>
          <w:rFonts w:ascii="Century Gothic" w:hAnsi="Century Gothic"/>
          <w:sz w:val="20"/>
          <w:szCs w:val="20"/>
          <w:lang w:val="hr-HR"/>
        </w:rPr>
        <w:t xml:space="preserve">te 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 xml:space="preserve">omogućuje </w:t>
      </w:r>
      <w:r w:rsidR="00992271" w:rsidRPr="00C92D7C">
        <w:rPr>
          <w:rFonts w:ascii="Century Gothic" w:hAnsi="Century Gothic"/>
          <w:sz w:val="20"/>
          <w:szCs w:val="20"/>
          <w:lang w:val="hr-HR"/>
        </w:rPr>
        <w:t xml:space="preserve">uspješnije 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>suočavanje</w:t>
      </w:r>
      <w:r w:rsidR="00992271" w:rsidRPr="00C92D7C">
        <w:rPr>
          <w:rFonts w:ascii="Century Gothic" w:hAnsi="Century Gothic"/>
          <w:sz w:val="20"/>
          <w:szCs w:val="20"/>
          <w:lang w:val="hr-HR"/>
        </w:rPr>
        <w:t xml:space="preserve"> s njima te njihovim posljedicama na svakodnevno funkcioniranje.</w:t>
      </w:r>
      <w:r w:rsidRPr="00C92D7C">
        <w:rPr>
          <w:rFonts w:ascii="Century Gothic" w:hAnsi="Century Gothic"/>
          <w:sz w:val="20"/>
          <w:szCs w:val="20"/>
          <w:lang w:val="hr-HR"/>
        </w:rPr>
        <w:t xml:space="preserve"> </w:t>
      </w:r>
      <w:r w:rsidR="00992271" w:rsidRPr="00C92D7C">
        <w:rPr>
          <w:rFonts w:ascii="Century Gothic" w:hAnsi="Century Gothic"/>
          <w:sz w:val="20"/>
          <w:szCs w:val="20"/>
          <w:lang w:val="hr-HR"/>
        </w:rPr>
        <w:t xml:space="preserve"> U</w:t>
      </w:r>
      <w:r w:rsidRPr="00C92D7C">
        <w:rPr>
          <w:rFonts w:ascii="Century Gothic" w:hAnsi="Century Gothic"/>
          <w:sz w:val="20"/>
          <w:szCs w:val="20"/>
          <w:lang w:val="hr-HR"/>
        </w:rPr>
        <w:t xml:space="preserve">ključuje </w:t>
      </w:r>
      <w:r w:rsidR="00992271" w:rsidRPr="00C92D7C">
        <w:rPr>
          <w:rFonts w:ascii="Century Gothic" w:hAnsi="Century Gothic"/>
          <w:sz w:val="20"/>
          <w:szCs w:val="20"/>
          <w:lang w:val="hr-HR"/>
        </w:rPr>
        <w:t>v</w:t>
      </w:r>
      <w:r w:rsidRPr="00C92D7C">
        <w:rPr>
          <w:rFonts w:ascii="Century Gothic" w:hAnsi="Century Gothic"/>
          <w:sz w:val="20"/>
          <w:szCs w:val="20"/>
          <w:lang w:val="hr-HR"/>
        </w:rPr>
        <w:t xml:space="preserve">ažne informacije o uzrocima, posljedicama, učestalosti, tretmanu i prevenciji povrata simptoma. </w:t>
      </w:r>
    </w:p>
    <w:p w14:paraId="663A3858" w14:textId="77777777" w:rsidR="00B76754" w:rsidRPr="00C92D7C" w:rsidRDefault="00B76754" w:rsidP="00B76754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7C8F2DB" w14:textId="5BB44AEA" w:rsidR="00992271" w:rsidRPr="00C92D7C" w:rsidRDefault="00992271" w:rsidP="00C92D7C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>Prva informacija je najvažnija</w:t>
      </w:r>
    </w:p>
    <w:p w14:paraId="06E749A1" w14:textId="40098D80" w:rsidR="00C92D7C" w:rsidRDefault="0079417F" w:rsidP="00B76754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 xml:space="preserve">Postoje mnogi izvori informacija o GAP-u koji mogu biti korisni u proširivanju znanja o navedenom poremećaju, no važno je da u početku imate pouzdane, provjerene i ključne informacije. 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 xml:space="preserve">Što je Generalizirani </w:t>
      </w:r>
      <w:r w:rsidR="00746001" w:rsidRPr="00C92D7C">
        <w:rPr>
          <w:rFonts w:ascii="Century Gothic" w:hAnsi="Century Gothic"/>
          <w:sz w:val="20"/>
          <w:szCs w:val="20"/>
          <w:lang w:val="hr-HR"/>
        </w:rPr>
        <w:t>anksiozni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 xml:space="preserve"> poremećaj GAP? </w:t>
      </w:r>
      <w:r w:rsidRPr="00C92D7C">
        <w:rPr>
          <w:rFonts w:ascii="Century Gothic" w:hAnsi="Century Gothic"/>
          <w:sz w:val="20"/>
          <w:szCs w:val="20"/>
          <w:lang w:val="hr-HR"/>
        </w:rPr>
        <w:t xml:space="preserve">Generalizirani anksiozni poremećaj </w:t>
      </w:r>
      <w:r w:rsidR="00691111" w:rsidRPr="00C92D7C">
        <w:rPr>
          <w:rFonts w:ascii="Century Gothic" w:hAnsi="Century Gothic"/>
          <w:sz w:val="20"/>
          <w:szCs w:val="20"/>
          <w:lang w:val="hr-HR"/>
        </w:rPr>
        <w:t xml:space="preserve">je vrsta 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>anksioznog</w:t>
      </w:r>
      <w:r w:rsidR="00691111" w:rsidRPr="00C92D7C">
        <w:rPr>
          <w:rFonts w:ascii="Century Gothic" w:hAnsi="Century Gothic"/>
          <w:sz w:val="20"/>
          <w:szCs w:val="20"/>
          <w:lang w:val="hr-HR"/>
        </w:rPr>
        <w:t xml:space="preserve"> poremećaja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 xml:space="preserve">. 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 xml:space="preserve">Važna karakteristika 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>GAP-a</w:t>
      </w:r>
      <w:r w:rsidR="00C92D7C" w:rsidRPr="00C92D7C">
        <w:rPr>
          <w:rFonts w:ascii="Century Gothic" w:hAnsi="Century Gothic"/>
          <w:sz w:val="20"/>
          <w:szCs w:val="20"/>
          <w:lang w:val="hr-HR"/>
        </w:rPr>
        <w:t xml:space="preserve"> je kronična ili pretjerana zabrinutost (pretjerana očekivanja) o nizu događaja ili aktivnosti koju osoba teško kontrolira. Simptomi koji se mogu javiti su učestao osjećaj nemira i napetosti, osjećaj da je „osoba na rubu živaca“ što rezultira osjećajem kroničnog i lakog umaranja, razdražljivog ponašanja, teškoće u koncentriranju i poremećaju spavanja. Često se mogu pojaviti povezani simptomi poput drhtanja, trzanja, znojenja, mučnina, probavnih teškoća, bolovi u mišićima. </w:t>
      </w:r>
      <w:r w:rsidR="00A97CBF">
        <w:rPr>
          <w:rFonts w:ascii="Century Gothic" w:hAnsi="Century Gothic"/>
          <w:sz w:val="20"/>
          <w:szCs w:val="20"/>
          <w:lang w:val="hr-HR"/>
        </w:rPr>
        <w:t xml:space="preserve">Svi </w:t>
      </w:r>
    </w:p>
    <w:p w14:paraId="3CC0DB47" w14:textId="5C4C4299" w:rsidR="00B76754" w:rsidRDefault="00C92D7C" w:rsidP="00B76754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>Anksiozni poremećaji vezani su uz emociju straha što je emocionalni odgovor na stvarnu ili opaženu neposrednu prijetnju, dok je anksioznost iščekivanje buduće prijetnje. Prema navedenom, strah i anksioznost se preklapaju, ali se i međusobno razlikuju, pri čemu se strah češće povezuje s naletima uzbuđenja potrebnog za borbu ili bijeg, misli na neposrednu opasnost i izbjegavajuća ponašanja, dok je anksioznost češće povezana s napetošću mišića i izražena spremnost za buduću opasnost te opreznim ili izbjegavajućim ponašanjima</w:t>
      </w:r>
      <w:r w:rsidR="00AE095A">
        <w:rPr>
          <w:rFonts w:ascii="Century Gothic" w:hAnsi="Century Gothic"/>
          <w:sz w:val="20"/>
          <w:szCs w:val="20"/>
          <w:lang w:val="hr-HR"/>
        </w:rPr>
        <w:t xml:space="preserve">. </w:t>
      </w:r>
      <w:r w:rsidR="00AE095A" w:rsidRPr="00C92D7C">
        <w:rPr>
          <w:rFonts w:ascii="Century Gothic" w:hAnsi="Century Gothic"/>
          <w:sz w:val="20"/>
          <w:szCs w:val="20"/>
          <w:lang w:val="hr-HR"/>
        </w:rPr>
        <w:t>Za razliku od drugih anksioznih poremećaja koji imaju specifične probleme, u GAP-u se izrazita zabrinutost javlja za više različitih problema. Osobe s GAP-om rijetko traže stručnu pomoć. Često su izbjegavajuća ponašanja način ako se umanjuju neželjeni simptomi te se na taj način održava i poremećaj. Sadržaj brige o pojedincu obično odgovara dobi osobe. Mnogi se anksiozni poremećaji razvijaju u djetinjstva i imaju tendenciju da ustraju ako se ne tretiraju. Situacije koje povećavaju veću mogućnost pojave GAP-a su inhibicija ponašanja, negativna afektivnost, izbjegavanje ozljeda i boli, previše zaštitnički orijentirani roditelji u interakciji s</w:t>
      </w:r>
      <w:r w:rsidR="00AE095A">
        <w:rPr>
          <w:rFonts w:ascii="Century Gothic" w:hAnsi="Century Gothic"/>
          <w:sz w:val="20"/>
          <w:szCs w:val="20"/>
          <w:lang w:val="hr-HR"/>
        </w:rPr>
        <w:t xml:space="preserve"> </w:t>
      </w:r>
      <w:r w:rsidR="00AE095A" w:rsidRPr="00C92D7C">
        <w:rPr>
          <w:rFonts w:ascii="Century Gothic" w:hAnsi="Century Gothic"/>
          <w:sz w:val="20"/>
          <w:szCs w:val="20"/>
          <w:lang w:val="hr-HR"/>
        </w:rPr>
        <w:t>genetskom predispozicijom. GAP se češće pojavljujem među ženama (oko 2/3 su žene)</w:t>
      </w:r>
      <w:r w:rsidR="00AE095A">
        <w:rPr>
          <w:rFonts w:ascii="Century Gothic" w:hAnsi="Century Gothic"/>
          <w:lang w:val="hr-HR"/>
        </w:rPr>
        <w:t xml:space="preserve">, </w:t>
      </w:r>
      <w:r w:rsidR="00AE095A" w:rsidRPr="00C92D7C">
        <w:rPr>
          <w:rFonts w:ascii="Century Gothic" w:hAnsi="Century Gothic"/>
          <w:sz w:val="20"/>
          <w:szCs w:val="20"/>
          <w:lang w:val="hr-HR"/>
        </w:rPr>
        <w:t>često počinje u djetinjstvu i mlađoj odrasloj dobi.</w:t>
      </w:r>
    </w:p>
    <w:p w14:paraId="74A3C3BE" w14:textId="499939E6" w:rsidR="00B76754" w:rsidRDefault="00B76754" w:rsidP="00B76754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64EF95C" w14:textId="77777777" w:rsidR="00B76754" w:rsidRPr="00C92D7C" w:rsidRDefault="00B76754" w:rsidP="00B76754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A8E5321" w14:textId="53E8A616" w:rsidR="00AE095A" w:rsidRDefault="00AE095A" w:rsidP="00AE095A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20"/>
          <w:szCs w:val="20"/>
          <w:lang w:val="hr-HR"/>
        </w:rPr>
      </w:pPr>
      <w:r w:rsidRPr="00AE095A">
        <w:rPr>
          <w:rFonts w:ascii="Century Gothic" w:hAnsi="Century Gothic"/>
          <w:sz w:val="20"/>
          <w:szCs w:val="20"/>
          <w:lang w:val="hr-HR"/>
        </w:rPr>
        <w:lastRenderedPageBreak/>
        <w:t>Kako izgleda GAP u svakodnevnom životu</w:t>
      </w:r>
    </w:p>
    <w:p w14:paraId="0A4853A9" w14:textId="65DE5061" w:rsidR="00AE095A" w:rsidRPr="00AE095A" w:rsidRDefault="00AE095A" w:rsidP="00AE095A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AE095A">
        <w:rPr>
          <w:rFonts w:ascii="Century Gothic" w:hAnsi="Century Gothic"/>
          <w:sz w:val="20"/>
          <w:szCs w:val="20"/>
          <w:lang w:val="hr-HR"/>
        </w:rPr>
        <w:t>Osobe s GAP-om često izražavaju da brinu o gotovo svemu u svakodnevnom životu, imaju osjećaj da nema stvari o kojima se ne brinu. Često se brige po temama prebacuju jedna na drugu (prvo brine o svojem zdravlju, Što ako imam rak? Pa se prebace na financije i obitelj – Tko će se brinuti za moju obitelj ako umrem? Što ako moja obitelj ne može platiti moj sprovod?</w:t>
      </w:r>
      <w:r w:rsidRPr="00AE095A">
        <w:rPr>
          <w:rFonts w:ascii="Century Gothic" w:hAnsi="Century Gothic"/>
          <w:sz w:val="20"/>
          <w:szCs w:val="20"/>
          <w:lang w:val="hr-HR"/>
        </w:rPr>
        <w:t xml:space="preserve"> </w:t>
      </w:r>
      <w:r>
        <w:rPr>
          <w:rFonts w:ascii="Century Gothic" w:hAnsi="Century Gothic"/>
          <w:sz w:val="20"/>
          <w:szCs w:val="20"/>
          <w:lang w:val="hr-HR"/>
        </w:rPr>
        <w:t>Č</w:t>
      </w:r>
      <w:r w:rsidRPr="00C92D7C">
        <w:rPr>
          <w:rFonts w:ascii="Century Gothic" w:hAnsi="Century Gothic"/>
          <w:sz w:val="20"/>
          <w:szCs w:val="20"/>
          <w:lang w:val="hr-HR"/>
        </w:rPr>
        <w:t>esto jedna briga završi svoj ciklus te se otvara novi jer postoji pretpostavka da se uvijek može dogoditi nešto loše</w:t>
      </w:r>
      <w:r>
        <w:rPr>
          <w:rFonts w:ascii="Century Gothic" w:hAnsi="Century Gothic"/>
          <w:sz w:val="20"/>
          <w:szCs w:val="20"/>
          <w:lang w:val="hr-HR"/>
        </w:rPr>
        <w:t>.</w:t>
      </w:r>
    </w:p>
    <w:p w14:paraId="1D5DBB52" w14:textId="3E85D30E" w:rsidR="00465C66" w:rsidRPr="00C92D7C" w:rsidRDefault="00AE095A" w:rsidP="00B76754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AE095A">
        <w:rPr>
          <w:rFonts w:ascii="Century Gothic" w:hAnsi="Century Gothic"/>
          <w:sz w:val="20"/>
          <w:szCs w:val="20"/>
          <w:lang w:val="hr-HR"/>
        </w:rPr>
        <w:t xml:space="preserve">Održavajući element je što se brige anksioznih i </w:t>
      </w:r>
      <w:proofErr w:type="spellStart"/>
      <w:r w:rsidRPr="00AE095A">
        <w:rPr>
          <w:rFonts w:ascii="Century Gothic" w:hAnsi="Century Gothic"/>
          <w:sz w:val="20"/>
          <w:szCs w:val="20"/>
          <w:lang w:val="hr-HR"/>
        </w:rPr>
        <w:t>neaksioznih</w:t>
      </w:r>
      <w:proofErr w:type="spellEnd"/>
      <w:r w:rsidRPr="00AE095A">
        <w:rPr>
          <w:rFonts w:ascii="Century Gothic" w:hAnsi="Century Gothic"/>
          <w:sz w:val="20"/>
          <w:szCs w:val="20"/>
          <w:lang w:val="hr-HR"/>
        </w:rPr>
        <w:t xml:space="preserve"> ne razlikuju, no brinu više o manjim stvarima (Koji proizvod ću kupiti?</w:t>
      </w:r>
      <w:r w:rsidR="00C10CA7">
        <w:rPr>
          <w:rFonts w:ascii="Century Gothic" w:hAnsi="Century Gothic"/>
          <w:sz w:val="20"/>
          <w:szCs w:val="20"/>
          <w:lang w:val="hr-HR"/>
        </w:rPr>
        <w:t>;</w:t>
      </w:r>
      <w:r w:rsidRPr="00AE095A">
        <w:rPr>
          <w:rFonts w:ascii="Century Gothic" w:hAnsi="Century Gothic"/>
          <w:sz w:val="20"/>
          <w:szCs w:val="20"/>
          <w:lang w:val="hr-HR"/>
        </w:rPr>
        <w:t xml:space="preserve"> Koji film ću gledati?) i brinu više o malo vjerojatnim ili udaljenom budućim događajima.  Očekuje se da će 4 do 7% stanovništva razviti GAP u nekom trenutku u njihovom životu.</w:t>
      </w:r>
      <w:r w:rsidRPr="00C92D7C">
        <w:rPr>
          <w:rFonts w:ascii="Century Gothic" w:hAnsi="Century Gothic"/>
          <w:sz w:val="20"/>
          <w:szCs w:val="20"/>
          <w:lang w:val="hr-HR"/>
        </w:rPr>
        <w:t xml:space="preserve">. </w:t>
      </w:r>
    </w:p>
    <w:p w14:paraId="3A190309" w14:textId="6E07E457" w:rsidR="00EE218E" w:rsidRPr="00C10CA7" w:rsidRDefault="00EE218E" w:rsidP="00C10CA7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20"/>
          <w:szCs w:val="20"/>
          <w:lang w:val="hr-HR"/>
        </w:rPr>
      </w:pPr>
      <w:r w:rsidRPr="00C10CA7">
        <w:rPr>
          <w:rFonts w:ascii="Century Gothic" w:hAnsi="Century Gothic"/>
          <w:sz w:val="20"/>
          <w:szCs w:val="20"/>
          <w:lang w:val="hr-HR"/>
        </w:rPr>
        <w:t>Primjer</w:t>
      </w:r>
      <w:r w:rsidR="00AE095A" w:rsidRPr="00C10CA7">
        <w:rPr>
          <w:rFonts w:ascii="Century Gothic" w:hAnsi="Century Gothic"/>
          <w:sz w:val="20"/>
          <w:szCs w:val="20"/>
          <w:lang w:val="hr-HR"/>
        </w:rPr>
        <w:t xml:space="preserve"> situacije</w:t>
      </w:r>
    </w:p>
    <w:p w14:paraId="6C963ECB" w14:textId="77777777" w:rsidR="00EE218E" w:rsidRPr="00C92D7C" w:rsidRDefault="00EE218E" w:rsidP="00C92D7C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 xml:space="preserve">„Mama Josipa brine da kćer Marija ne pogine u prometnoj nesreći kada vozi. </w:t>
      </w:r>
    </w:p>
    <w:p w14:paraId="5AF3D95F" w14:textId="4E5F11D0" w:rsidR="00EE218E" w:rsidRPr="00C92D7C" w:rsidRDefault="00EE218E" w:rsidP="00C92D7C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 xml:space="preserve">Mama osjeća uznemirenost, razmišlja, predviđa katastrofične scenarije nesreće, uznemiri se kada pročita statistike ili nove vijesti o nastalim prometnim nesrećama. Svakodnevno „vodi brigu“ o životnom statusu Marije kako bi umirila svoj unutarnji nemir, nakratko zaustavila misli koje traže svoju potvrdu u stvarnosti. </w:t>
      </w:r>
      <w:r w:rsidR="000B6EB7">
        <w:rPr>
          <w:rFonts w:ascii="Century Gothic" w:hAnsi="Century Gothic"/>
          <w:sz w:val="20"/>
          <w:szCs w:val="20"/>
          <w:lang w:val="hr-HR"/>
        </w:rPr>
        <w:t xml:space="preserve">Ako brine, dobar je roditelj. Kada brine, spremnija je za katastrofu. Brige dolaze same od sebe, motiviraju me na neke akcije. Ako brine o najgorem, to se neće dogoditi. </w:t>
      </w:r>
    </w:p>
    <w:p w14:paraId="590F8AB3" w14:textId="199AE2D4" w:rsidR="000B6EB7" w:rsidRDefault="00EE218E" w:rsidP="00C92D7C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>Marija ne razumije mamu i misli da brine previše i da je dodatno opterećuje neprestanim pozivima od strane majke.</w:t>
      </w:r>
    </w:p>
    <w:p w14:paraId="65FC9855" w14:textId="77777777" w:rsidR="00B76754" w:rsidRPr="00C92D7C" w:rsidRDefault="00B76754" w:rsidP="00C92D7C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2161F66" w14:textId="3363610F" w:rsidR="00EE218E" w:rsidRPr="00C10CA7" w:rsidRDefault="00EE218E" w:rsidP="00C10CA7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20"/>
          <w:szCs w:val="20"/>
          <w:lang w:val="hr-HR"/>
        </w:rPr>
      </w:pPr>
      <w:r w:rsidRPr="00C10CA7">
        <w:rPr>
          <w:rFonts w:ascii="Century Gothic" w:hAnsi="Century Gothic"/>
          <w:sz w:val="20"/>
          <w:szCs w:val="20"/>
          <w:lang w:val="hr-HR"/>
        </w:rPr>
        <w:t>Osvrt na primjer</w:t>
      </w:r>
    </w:p>
    <w:p w14:paraId="35BF74BB" w14:textId="10BF2326" w:rsidR="00EE218E" w:rsidRPr="00C92D7C" w:rsidRDefault="00EE218E" w:rsidP="00C92D7C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>Činjenica jest da se prometne nesreće događaju i da su neke pogubne na život.</w:t>
      </w:r>
      <w:r w:rsidR="00C10CA7">
        <w:rPr>
          <w:rFonts w:ascii="Century Gothic" w:hAnsi="Century Gothic"/>
          <w:sz w:val="20"/>
          <w:szCs w:val="20"/>
          <w:lang w:val="hr-HR"/>
        </w:rPr>
        <w:t xml:space="preserve"> </w:t>
      </w:r>
    </w:p>
    <w:p w14:paraId="0CEDFA43" w14:textId="14490A7D" w:rsidR="00EE218E" w:rsidRPr="00C92D7C" w:rsidRDefault="00EE218E" w:rsidP="00C92D7C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>Promet je potencijalno opasna situacija.</w:t>
      </w:r>
      <w:r w:rsidR="004109BD">
        <w:rPr>
          <w:rFonts w:ascii="Century Gothic" w:hAnsi="Century Gothic"/>
          <w:sz w:val="20"/>
          <w:szCs w:val="20"/>
          <w:lang w:val="hr-HR"/>
        </w:rPr>
        <w:t xml:space="preserve"> Svatko ponekad pomisli na prometnu nesreću bliskih osoba. </w:t>
      </w:r>
    </w:p>
    <w:p w14:paraId="2F4A2939" w14:textId="32446478" w:rsidR="00C22375" w:rsidRDefault="00EE218E" w:rsidP="004109BD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>Ono što dovodi do poremećenog funkcioniranja jest kroničnost i nekontroliranost misli (briga) koje opterećuju mamu, pretjerana procjena opasnosti situacije, uvjerenje da su brige ključne u kontroli vanjskih situacija, povezanost brige sa značajnim osobama za koje smo već naveli da se brige javljaju i u zdravom obliku</w:t>
      </w:r>
      <w:r w:rsidR="00C10CA7">
        <w:rPr>
          <w:rFonts w:ascii="Century Gothic" w:hAnsi="Century Gothic"/>
          <w:sz w:val="20"/>
          <w:szCs w:val="20"/>
          <w:lang w:val="hr-HR"/>
        </w:rPr>
        <w:t>.</w:t>
      </w:r>
    </w:p>
    <w:p w14:paraId="04CF23BE" w14:textId="77777777" w:rsidR="00B76754" w:rsidRPr="00C92D7C" w:rsidRDefault="00B76754" w:rsidP="004109BD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B1C34B7" w14:textId="6C634A39" w:rsidR="00C22375" w:rsidRPr="00AE095A" w:rsidRDefault="00AE095A" w:rsidP="00AE095A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20"/>
          <w:szCs w:val="20"/>
          <w:lang w:val="hr-HR"/>
        </w:rPr>
      </w:pPr>
      <w:r w:rsidRPr="00AE095A">
        <w:rPr>
          <w:rFonts w:ascii="Century Gothic" w:hAnsi="Century Gothic"/>
          <w:sz w:val="20"/>
          <w:szCs w:val="20"/>
          <w:lang w:val="hr-HR"/>
        </w:rPr>
        <w:t>Zabrinutost i briga su dio normalnog svakodnevnog života</w:t>
      </w:r>
    </w:p>
    <w:p w14:paraId="7C07FC22" w14:textId="2EFE9368" w:rsidR="003B1F67" w:rsidRDefault="00992271" w:rsidP="00B76754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C92D7C">
        <w:rPr>
          <w:rFonts w:ascii="Century Gothic" w:hAnsi="Century Gothic"/>
          <w:sz w:val="20"/>
          <w:szCs w:val="20"/>
          <w:lang w:val="hr-HR"/>
        </w:rPr>
        <w:t xml:space="preserve">Zabrinutost je prisutna u svakom životu, svi smo ponekad zabrinuti. Često se zabrinutost javlja u nepoznatim, stresnim ili opasnim situacijama. Zabrinutost može pokazati što nam je važno u životu. Cilj terapije nije ukinuti zabrinutost iz života već naučiti prepoznati nezdravu zabrinutost koja je ključni simptom GAP-a te </w:t>
      </w:r>
      <w:r w:rsidR="00EE218E" w:rsidRPr="00C92D7C">
        <w:rPr>
          <w:rFonts w:ascii="Century Gothic" w:hAnsi="Century Gothic"/>
          <w:sz w:val="20"/>
          <w:szCs w:val="20"/>
          <w:lang w:val="hr-HR"/>
        </w:rPr>
        <w:t>naučiti</w:t>
      </w:r>
      <w:r w:rsidRPr="00C92D7C">
        <w:rPr>
          <w:rFonts w:ascii="Century Gothic" w:hAnsi="Century Gothic"/>
          <w:sz w:val="20"/>
          <w:szCs w:val="20"/>
          <w:lang w:val="hr-HR"/>
        </w:rPr>
        <w:t xml:space="preserve"> kako preuzeti kontrolu nad </w:t>
      </w:r>
      <w:r w:rsidR="00C10CA7">
        <w:rPr>
          <w:rFonts w:ascii="Century Gothic" w:hAnsi="Century Gothic"/>
          <w:sz w:val="20"/>
          <w:szCs w:val="20"/>
          <w:lang w:val="hr-HR"/>
        </w:rPr>
        <w:t>brigama/</w:t>
      </w:r>
      <w:r w:rsidRPr="00C92D7C">
        <w:rPr>
          <w:rFonts w:ascii="Century Gothic" w:hAnsi="Century Gothic"/>
          <w:sz w:val="20"/>
          <w:szCs w:val="20"/>
          <w:lang w:val="hr-HR"/>
        </w:rPr>
        <w:t xml:space="preserve">mislima koje aktiviraju </w:t>
      </w:r>
      <w:r w:rsidR="00AE095A">
        <w:rPr>
          <w:rFonts w:ascii="Century Gothic" w:hAnsi="Century Gothic"/>
          <w:sz w:val="20"/>
          <w:szCs w:val="20"/>
          <w:lang w:val="hr-HR"/>
        </w:rPr>
        <w:t xml:space="preserve">nefunkcionalnu </w:t>
      </w:r>
      <w:r w:rsidRPr="00C92D7C">
        <w:rPr>
          <w:rFonts w:ascii="Century Gothic" w:hAnsi="Century Gothic"/>
          <w:sz w:val="20"/>
          <w:szCs w:val="20"/>
          <w:lang w:val="hr-HR"/>
        </w:rPr>
        <w:t xml:space="preserve">zabrinutost i na taj način umanjuju negativan utjecaj na ponašanje i unutarnje emocije. </w:t>
      </w:r>
      <w:r w:rsidR="001B33CB" w:rsidRPr="00C92D7C">
        <w:rPr>
          <w:rFonts w:ascii="Century Gothic" w:hAnsi="Century Gothic"/>
          <w:sz w:val="20"/>
          <w:szCs w:val="20"/>
          <w:lang w:val="hr-HR"/>
        </w:rPr>
        <w:t>Kod pojave GAP-a uznemirenost, zabrinutost ili fizički simptomi (umor, teškoće spavanja</w:t>
      </w:r>
      <w:r w:rsidR="00AE095A">
        <w:rPr>
          <w:rFonts w:ascii="Century Gothic" w:hAnsi="Century Gothic"/>
          <w:sz w:val="20"/>
          <w:szCs w:val="20"/>
          <w:lang w:val="hr-HR"/>
        </w:rPr>
        <w:t xml:space="preserve"> i</w:t>
      </w:r>
      <w:r w:rsidR="001B33CB" w:rsidRPr="00C92D7C">
        <w:rPr>
          <w:rFonts w:ascii="Century Gothic" w:hAnsi="Century Gothic"/>
          <w:sz w:val="20"/>
          <w:szCs w:val="20"/>
          <w:lang w:val="hr-HR"/>
        </w:rPr>
        <w:t xml:space="preserve"> </w:t>
      </w:r>
      <w:r w:rsidR="00AE095A" w:rsidRPr="00C92D7C">
        <w:rPr>
          <w:rFonts w:ascii="Century Gothic" w:hAnsi="Century Gothic"/>
          <w:sz w:val="20"/>
          <w:szCs w:val="20"/>
          <w:lang w:val="hr-HR"/>
        </w:rPr>
        <w:t>koncentriranja</w:t>
      </w:r>
      <w:r w:rsidR="001B33CB" w:rsidRPr="00C92D7C">
        <w:rPr>
          <w:rFonts w:ascii="Century Gothic" w:hAnsi="Century Gothic"/>
          <w:sz w:val="20"/>
          <w:szCs w:val="20"/>
          <w:lang w:val="hr-HR"/>
        </w:rPr>
        <w:t>, mišićna napetost</w:t>
      </w:r>
      <w:r w:rsidR="00AE095A">
        <w:rPr>
          <w:rFonts w:ascii="Century Gothic" w:hAnsi="Century Gothic"/>
          <w:sz w:val="20"/>
          <w:szCs w:val="20"/>
          <w:lang w:val="hr-HR"/>
        </w:rPr>
        <w:t xml:space="preserve">) </w:t>
      </w:r>
      <w:r w:rsidR="001B33CB" w:rsidRPr="00C92D7C">
        <w:rPr>
          <w:rFonts w:ascii="Century Gothic" w:hAnsi="Century Gothic"/>
          <w:sz w:val="20"/>
          <w:szCs w:val="20"/>
          <w:lang w:val="hr-HR"/>
        </w:rPr>
        <w:t>uzrokuju klinički značajne tegobe ili teškoće u socijalnim, profesionalnim ili drugim važnim područjima funkcioniranja.</w:t>
      </w:r>
      <w:r w:rsidR="0011198D" w:rsidRPr="00C92D7C">
        <w:rPr>
          <w:rFonts w:ascii="Century Gothic" w:hAnsi="Century Gothic"/>
          <w:sz w:val="20"/>
          <w:szCs w:val="20"/>
          <w:lang w:val="hr-HR"/>
        </w:rPr>
        <w:t xml:space="preserve"> Intenzitet, trajanje ili učestalost anksioznosti i zabrinutosti nije u skladu sa stvarnom vjerojatnosti ili utjecaju </w:t>
      </w:r>
      <w:r w:rsidR="0011198D" w:rsidRPr="00C92D7C">
        <w:rPr>
          <w:rFonts w:ascii="Century Gothic" w:hAnsi="Century Gothic"/>
          <w:sz w:val="20"/>
          <w:szCs w:val="20"/>
          <w:lang w:val="hr-HR"/>
        </w:rPr>
        <w:lastRenderedPageBreak/>
        <w:t>očekivanog događaja</w:t>
      </w:r>
      <w:r w:rsidR="004109BD">
        <w:rPr>
          <w:rFonts w:ascii="Century Gothic" w:hAnsi="Century Gothic"/>
          <w:sz w:val="20"/>
          <w:szCs w:val="20"/>
          <w:lang w:val="hr-HR"/>
        </w:rPr>
        <w:t xml:space="preserve">. </w:t>
      </w:r>
      <w:r w:rsidR="00552A03" w:rsidRPr="00C92D7C">
        <w:rPr>
          <w:rFonts w:ascii="Century Gothic" w:hAnsi="Century Gothic"/>
          <w:sz w:val="20"/>
          <w:szCs w:val="20"/>
          <w:lang w:val="hr-HR"/>
        </w:rPr>
        <w:t>Osob</w:t>
      </w:r>
      <w:r w:rsidR="004109BD">
        <w:rPr>
          <w:rFonts w:ascii="Century Gothic" w:hAnsi="Century Gothic"/>
          <w:sz w:val="20"/>
          <w:szCs w:val="20"/>
          <w:lang w:val="hr-HR"/>
        </w:rPr>
        <w:t>a</w:t>
      </w:r>
      <w:r w:rsidR="00552A03" w:rsidRPr="00C92D7C">
        <w:rPr>
          <w:rFonts w:ascii="Century Gothic" w:hAnsi="Century Gothic"/>
          <w:sz w:val="20"/>
          <w:szCs w:val="20"/>
          <w:lang w:val="hr-HR"/>
        </w:rPr>
        <w:t xml:space="preserve"> često brine o svakodnevnim, rutinskim životnim okolnostima, poput mogućih odgovornosti na poslu, zdravlju i financijama, zdravlju članova obitelji, nesrećama koje se mogu dogoditi djeci ili manjim stvarima (npr. obavljanju kućanskih poslova ili kašnjenju na sastanke)</w:t>
      </w:r>
      <w:r w:rsidR="004109BD">
        <w:rPr>
          <w:rFonts w:ascii="Century Gothic" w:hAnsi="Century Gothic"/>
          <w:sz w:val="20"/>
          <w:szCs w:val="20"/>
          <w:lang w:val="hr-HR"/>
        </w:rPr>
        <w:t xml:space="preserve"> št</w:t>
      </w:r>
      <w:r w:rsidR="00AE44F2">
        <w:rPr>
          <w:rFonts w:ascii="Century Gothic" w:hAnsi="Century Gothic"/>
          <w:sz w:val="20"/>
          <w:szCs w:val="20"/>
          <w:lang w:val="hr-HR"/>
        </w:rPr>
        <w:t>o</w:t>
      </w:r>
      <w:r w:rsidR="004109BD">
        <w:rPr>
          <w:rFonts w:ascii="Century Gothic" w:hAnsi="Century Gothic"/>
          <w:sz w:val="20"/>
          <w:szCs w:val="20"/>
          <w:lang w:val="hr-HR"/>
        </w:rPr>
        <w:t xml:space="preserve"> umanjuje kvalitetu svakodnevnog funkcioniranja i rješavanja problema. </w:t>
      </w:r>
    </w:p>
    <w:p w14:paraId="7769D605" w14:textId="77777777" w:rsidR="00B76754" w:rsidRPr="00C92D7C" w:rsidRDefault="00B76754" w:rsidP="00B76754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D28EAAA" w14:textId="5ADBA7EF" w:rsidR="00837C10" w:rsidRPr="001E308A" w:rsidRDefault="000B6EB7" w:rsidP="001E308A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20"/>
          <w:szCs w:val="20"/>
          <w:lang w:val="hr-HR"/>
        </w:rPr>
      </w:pPr>
      <w:r w:rsidRPr="001E308A">
        <w:rPr>
          <w:rFonts w:ascii="Century Gothic" w:hAnsi="Century Gothic"/>
          <w:sz w:val="20"/>
          <w:szCs w:val="20"/>
          <w:lang w:val="hr-HR"/>
        </w:rPr>
        <w:t>GAP u BKT tretmanu</w:t>
      </w:r>
    </w:p>
    <w:p w14:paraId="7F5789E7" w14:textId="73CB3837" w:rsidR="00837C10" w:rsidRDefault="00F73841" w:rsidP="00B76754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F73841">
        <w:rPr>
          <w:rFonts w:ascii="Century Gothic" w:hAnsi="Century Gothic"/>
          <w:sz w:val="20"/>
          <w:szCs w:val="20"/>
          <w:lang w:val="hr-HR"/>
        </w:rPr>
        <w:t xml:space="preserve">Kognitivno-bihevioralna terapija (KBT) je </w:t>
      </w:r>
      <w:r w:rsidR="00C10CA7">
        <w:rPr>
          <w:rFonts w:ascii="Century Gothic" w:hAnsi="Century Gothic"/>
          <w:sz w:val="20"/>
          <w:szCs w:val="20"/>
          <w:lang w:val="hr-HR"/>
        </w:rPr>
        <w:t>učinkovita</w:t>
      </w:r>
      <w:r>
        <w:rPr>
          <w:rFonts w:ascii="Century Gothic" w:hAnsi="Century Gothic"/>
          <w:sz w:val="20"/>
          <w:szCs w:val="20"/>
          <w:lang w:val="hr-HR"/>
        </w:rPr>
        <w:t xml:space="preserve"> </w:t>
      </w:r>
      <w:r w:rsidRPr="00F73841">
        <w:rPr>
          <w:rFonts w:ascii="Century Gothic" w:hAnsi="Century Gothic"/>
          <w:sz w:val="20"/>
          <w:szCs w:val="20"/>
          <w:lang w:val="hr-HR"/>
        </w:rPr>
        <w:t xml:space="preserve">u tretmanu GAP-a. </w:t>
      </w:r>
      <w:r w:rsidR="00837C10" w:rsidRPr="00C92D7C">
        <w:rPr>
          <w:rFonts w:ascii="Century Gothic" w:hAnsi="Century Gothic"/>
          <w:sz w:val="20"/>
          <w:szCs w:val="20"/>
          <w:lang w:val="hr-HR"/>
        </w:rPr>
        <w:t xml:space="preserve">U opisu razvoja i održavanja GAP-a važno je </w:t>
      </w:r>
      <w:r w:rsidR="004109BD">
        <w:rPr>
          <w:rFonts w:ascii="Century Gothic" w:hAnsi="Century Gothic"/>
          <w:sz w:val="20"/>
          <w:szCs w:val="20"/>
          <w:lang w:val="hr-HR"/>
        </w:rPr>
        <w:t>napomenuti da se u tretmanu procjenjuju i tretiraju vjerovanja, pretpostavke i misli koje se javljaju uz neizvjesne,</w:t>
      </w:r>
      <w:r w:rsidR="00C10CA7">
        <w:rPr>
          <w:rFonts w:ascii="Century Gothic" w:hAnsi="Century Gothic"/>
          <w:sz w:val="20"/>
          <w:szCs w:val="20"/>
          <w:lang w:val="hr-HR"/>
        </w:rPr>
        <w:t xml:space="preserve"> nesigurne,</w:t>
      </w:r>
      <w:r w:rsidR="004109BD">
        <w:rPr>
          <w:rFonts w:ascii="Century Gothic" w:hAnsi="Century Gothic"/>
          <w:sz w:val="20"/>
          <w:szCs w:val="20"/>
          <w:lang w:val="hr-HR"/>
        </w:rPr>
        <w:t xml:space="preserve"> buduće, neočekivane događaje</w:t>
      </w:r>
      <w:r w:rsidR="00C10CA7">
        <w:rPr>
          <w:rFonts w:ascii="Century Gothic" w:hAnsi="Century Gothic"/>
          <w:sz w:val="20"/>
          <w:szCs w:val="20"/>
          <w:lang w:val="hr-HR"/>
        </w:rPr>
        <w:t xml:space="preserve"> ali i brige kao strategije suočavanja</w:t>
      </w:r>
      <w:r w:rsidR="000B6EB7">
        <w:rPr>
          <w:rFonts w:ascii="Century Gothic" w:hAnsi="Century Gothic"/>
          <w:sz w:val="20"/>
          <w:szCs w:val="20"/>
          <w:lang w:val="hr-HR"/>
        </w:rPr>
        <w:t xml:space="preserve">. Način kako percipiramo buduće događaje ili koje ishode očekuje određuje kako se osjećamo što po BKT modelu utječe i na naše ponašanje, a samim time i na simptome u tijelu. Jedan od ciljeva kognitivne terapije je da naučimo preispitati vjerojatnosti da će se predviđeni ishod i njegove posljedice dogoditi. </w:t>
      </w:r>
    </w:p>
    <w:p w14:paraId="339977EE" w14:textId="639DC2F5" w:rsidR="000B6EB7" w:rsidRDefault="000B6EB7" w:rsidP="000B6EB7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>
        <w:rPr>
          <w:rFonts w:ascii="Century Gothic" w:hAnsi="Century Gothic"/>
          <w:sz w:val="20"/>
          <w:szCs w:val="20"/>
          <w:lang w:val="hr-HR"/>
        </w:rPr>
        <w:t>Kao što smo spomenuli, osoba često percipira zabrinutost pozitivnim načinom suočavanja sa svakodnevicom, oblikom traženja rješenja</w:t>
      </w:r>
      <w:r w:rsidR="00C10CA7">
        <w:rPr>
          <w:rFonts w:ascii="Century Gothic" w:hAnsi="Century Gothic"/>
          <w:sz w:val="20"/>
          <w:szCs w:val="20"/>
          <w:lang w:val="hr-HR"/>
        </w:rPr>
        <w:t xml:space="preserve"> i suočavanja</w:t>
      </w:r>
      <w:r>
        <w:rPr>
          <w:rFonts w:ascii="Century Gothic" w:hAnsi="Century Gothic"/>
          <w:sz w:val="20"/>
          <w:szCs w:val="20"/>
          <w:lang w:val="hr-HR"/>
        </w:rPr>
        <w:t xml:space="preserve">. Često postoje uvjerenja da se brigama mogu spriječiti ili umanjiti negativni ishodi. </w:t>
      </w:r>
      <w:r w:rsidR="0057740D">
        <w:rPr>
          <w:rFonts w:ascii="Century Gothic" w:hAnsi="Century Gothic"/>
          <w:sz w:val="20"/>
          <w:szCs w:val="20"/>
          <w:lang w:val="hr-HR"/>
        </w:rPr>
        <w:t xml:space="preserve">Zabrinutost postaje glavni način rješavanja problema. U tretmanu ćemo istražiti </w:t>
      </w:r>
      <w:r w:rsidR="00B76754">
        <w:rPr>
          <w:rFonts w:ascii="Century Gothic" w:hAnsi="Century Gothic"/>
          <w:sz w:val="20"/>
          <w:szCs w:val="20"/>
          <w:lang w:val="hr-HR"/>
        </w:rPr>
        <w:t>V</w:t>
      </w:r>
      <w:r w:rsidR="0057740D">
        <w:rPr>
          <w:rFonts w:ascii="Century Gothic" w:hAnsi="Century Gothic"/>
          <w:sz w:val="20"/>
          <w:szCs w:val="20"/>
          <w:lang w:val="hr-HR"/>
        </w:rPr>
        <w:t>aše pretpostavke o brigama</w:t>
      </w:r>
      <w:r w:rsidR="00AE44F2">
        <w:rPr>
          <w:rFonts w:ascii="Century Gothic" w:hAnsi="Century Gothic"/>
          <w:sz w:val="20"/>
          <w:szCs w:val="20"/>
          <w:lang w:val="hr-HR"/>
        </w:rPr>
        <w:t xml:space="preserve"> i koja je njihova svrha</w:t>
      </w:r>
      <w:r w:rsidR="00C10CA7">
        <w:rPr>
          <w:rFonts w:ascii="Century Gothic" w:hAnsi="Century Gothic"/>
          <w:sz w:val="20"/>
          <w:szCs w:val="20"/>
          <w:lang w:val="hr-HR"/>
        </w:rPr>
        <w:t xml:space="preserve"> u </w:t>
      </w:r>
      <w:r w:rsidR="00B76754">
        <w:rPr>
          <w:rFonts w:ascii="Century Gothic" w:hAnsi="Century Gothic"/>
          <w:sz w:val="20"/>
          <w:szCs w:val="20"/>
          <w:lang w:val="hr-HR"/>
        </w:rPr>
        <w:t>Va</w:t>
      </w:r>
      <w:r w:rsidR="00C10CA7">
        <w:rPr>
          <w:rFonts w:ascii="Century Gothic" w:hAnsi="Century Gothic"/>
          <w:sz w:val="20"/>
          <w:szCs w:val="20"/>
          <w:lang w:val="hr-HR"/>
        </w:rPr>
        <w:t>šem</w:t>
      </w:r>
      <w:r w:rsidR="00B76754">
        <w:rPr>
          <w:rFonts w:ascii="Century Gothic" w:hAnsi="Century Gothic"/>
          <w:sz w:val="20"/>
          <w:szCs w:val="20"/>
          <w:lang w:val="hr-HR"/>
        </w:rPr>
        <w:t xml:space="preserve"> </w:t>
      </w:r>
      <w:r w:rsidR="00C10CA7">
        <w:rPr>
          <w:rFonts w:ascii="Century Gothic" w:hAnsi="Century Gothic"/>
          <w:sz w:val="20"/>
          <w:szCs w:val="20"/>
          <w:lang w:val="hr-HR"/>
        </w:rPr>
        <w:t>životu</w:t>
      </w:r>
      <w:r w:rsidR="00AE44F2">
        <w:rPr>
          <w:rFonts w:ascii="Century Gothic" w:hAnsi="Century Gothic"/>
          <w:sz w:val="20"/>
          <w:szCs w:val="20"/>
          <w:lang w:val="hr-HR"/>
        </w:rPr>
        <w:t xml:space="preserve">. </w:t>
      </w:r>
    </w:p>
    <w:p w14:paraId="77D06D61" w14:textId="6378F0B2" w:rsidR="0057740D" w:rsidRDefault="0057740D" w:rsidP="000B6EB7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>
        <w:rPr>
          <w:rFonts w:ascii="Century Gothic" w:hAnsi="Century Gothic"/>
          <w:sz w:val="20"/>
          <w:szCs w:val="20"/>
          <w:lang w:val="hr-HR"/>
        </w:rPr>
        <w:t xml:space="preserve">Osobe s GAP-om uglavnom znaju riješiti svoje probleme no često zbog </w:t>
      </w:r>
      <w:r w:rsidR="001E308A">
        <w:rPr>
          <w:rFonts w:ascii="Century Gothic" w:hAnsi="Century Gothic"/>
          <w:sz w:val="20"/>
          <w:szCs w:val="20"/>
          <w:lang w:val="hr-HR"/>
        </w:rPr>
        <w:t xml:space="preserve">negativne </w:t>
      </w:r>
      <w:r>
        <w:rPr>
          <w:rFonts w:ascii="Century Gothic" w:hAnsi="Century Gothic"/>
          <w:sz w:val="20"/>
          <w:szCs w:val="20"/>
          <w:lang w:val="hr-HR"/>
        </w:rPr>
        <w:t xml:space="preserve">percepcije problema </w:t>
      </w:r>
      <w:r w:rsidR="001E308A">
        <w:rPr>
          <w:rFonts w:ascii="Century Gothic" w:hAnsi="Century Gothic"/>
          <w:sz w:val="20"/>
          <w:szCs w:val="20"/>
          <w:lang w:val="hr-HR"/>
        </w:rPr>
        <w:t xml:space="preserve">kao </w:t>
      </w:r>
      <w:r>
        <w:rPr>
          <w:rFonts w:ascii="Century Gothic" w:hAnsi="Century Gothic"/>
          <w:sz w:val="20"/>
          <w:szCs w:val="20"/>
          <w:lang w:val="hr-HR"/>
        </w:rPr>
        <w:t xml:space="preserve">previše opasnima, nepravednima i prijetećima počinju sumnjati u vlastitu sposobnost rješavanja problema  i izražavaju pesimistične ishode. </w:t>
      </w:r>
      <w:r w:rsidR="001E308A">
        <w:rPr>
          <w:rFonts w:ascii="Century Gothic" w:hAnsi="Century Gothic"/>
          <w:sz w:val="20"/>
          <w:szCs w:val="20"/>
          <w:lang w:val="hr-HR"/>
        </w:rPr>
        <w:t>Zabrinutost umanjuje mogućnost rješavanja problema na pozitivan način jer se istražuju samo negativni ishodi i posljedice.</w:t>
      </w:r>
    </w:p>
    <w:p w14:paraId="4146A38D" w14:textId="6EC0F8DD" w:rsidR="00552A03" w:rsidRDefault="00B76754" w:rsidP="00F73841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>
        <w:rPr>
          <w:rFonts w:ascii="Century Gothic" w:hAnsi="Century Gothic"/>
          <w:sz w:val="20"/>
          <w:szCs w:val="20"/>
          <w:lang w:val="hr-HR"/>
        </w:rPr>
        <w:t>I</w:t>
      </w:r>
      <w:r w:rsidR="0057740D">
        <w:rPr>
          <w:rFonts w:ascii="Century Gothic" w:hAnsi="Century Gothic"/>
          <w:sz w:val="20"/>
          <w:szCs w:val="20"/>
          <w:lang w:val="hr-HR"/>
        </w:rPr>
        <w:t xml:space="preserve">zbjegavanje misli, </w:t>
      </w:r>
      <w:r w:rsidR="001E308A">
        <w:rPr>
          <w:rFonts w:ascii="Century Gothic" w:hAnsi="Century Gothic"/>
          <w:sz w:val="20"/>
          <w:szCs w:val="20"/>
          <w:lang w:val="hr-HR"/>
        </w:rPr>
        <w:t xml:space="preserve">mentalnih </w:t>
      </w:r>
      <w:r w:rsidR="0057740D">
        <w:rPr>
          <w:rFonts w:ascii="Century Gothic" w:hAnsi="Century Gothic"/>
          <w:sz w:val="20"/>
          <w:szCs w:val="20"/>
          <w:lang w:val="hr-HR"/>
        </w:rPr>
        <w:t>slika ili emocija povezanih s problemima još je jedan način kako se održava GA</w:t>
      </w:r>
      <w:r w:rsidR="001E308A">
        <w:rPr>
          <w:rFonts w:ascii="Century Gothic" w:hAnsi="Century Gothic"/>
          <w:sz w:val="20"/>
          <w:szCs w:val="20"/>
          <w:lang w:val="hr-HR"/>
        </w:rPr>
        <w:t>P</w:t>
      </w:r>
      <w:r w:rsidR="0057740D">
        <w:rPr>
          <w:rFonts w:ascii="Century Gothic" w:hAnsi="Century Gothic"/>
          <w:sz w:val="20"/>
          <w:szCs w:val="20"/>
          <w:lang w:val="hr-HR"/>
        </w:rPr>
        <w:t xml:space="preserve"> kod osoba. Osoba pokušava potisnuti nepoželjne misli što često dovodi do </w:t>
      </w:r>
      <w:r w:rsidR="001E308A">
        <w:rPr>
          <w:rFonts w:ascii="Century Gothic" w:hAnsi="Century Gothic"/>
          <w:sz w:val="20"/>
          <w:szCs w:val="20"/>
          <w:lang w:val="hr-HR"/>
        </w:rPr>
        <w:t>pojave</w:t>
      </w:r>
      <w:r w:rsidR="0057740D">
        <w:rPr>
          <w:rFonts w:ascii="Century Gothic" w:hAnsi="Century Gothic"/>
          <w:sz w:val="20"/>
          <w:szCs w:val="20"/>
          <w:lang w:val="hr-HR"/>
        </w:rPr>
        <w:t xml:space="preserve"> učestalog razmišljanja o temi o kojoj ne želimo razmišljati. Na primjer ako vam netko zabrani da razmišljate o bijelom zecu, neko vrijeme ćete se uhvatiti kako vam se pojavljuje slika ili misao o bijelom zecu, gotovo nekontrolirano. </w:t>
      </w:r>
    </w:p>
    <w:p w14:paraId="7C182A32" w14:textId="77777777" w:rsidR="00B76754" w:rsidRPr="00C92D7C" w:rsidRDefault="00B76754" w:rsidP="00F73841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C53AA32" w14:textId="677C5317" w:rsidR="00992271" w:rsidRPr="001E308A" w:rsidRDefault="00992271" w:rsidP="001E308A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Century Gothic" w:hAnsi="Century Gothic"/>
          <w:sz w:val="20"/>
          <w:szCs w:val="20"/>
          <w:lang w:val="hr-HR"/>
        </w:rPr>
      </w:pPr>
      <w:r w:rsidRPr="001E308A">
        <w:rPr>
          <w:rFonts w:ascii="Century Gothic" w:hAnsi="Century Gothic"/>
          <w:sz w:val="20"/>
          <w:szCs w:val="20"/>
          <w:lang w:val="hr-HR"/>
        </w:rPr>
        <w:t>Važnost aktivne uloge u terapiji</w:t>
      </w:r>
    </w:p>
    <w:p w14:paraId="30B7ACB4" w14:textId="762A7DA4" w:rsidR="002D62C8" w:rsidRPr="00C92D7C" w:rsidRDefault="00992271" w:rsidP="00C92D7C">
      <w:pPr>
        <w:spacing w:line="276" w:lineRule="auto"/>
        <w:jc w:val="both"/>
        <w:rPr>
          <w:rFonts w:ascii="Century Gothic" w:hAnsi="Century Gothic"/>
          <w:sz w:val="20"/>
          <w:szCs w:val="20"/>
          <w:lang w:val="hr-HR"/>
        </w:rPr>
      </w:pPr>
      <w:r w:rsidRPr="00AE44F2">
        <w:rPr>
          <w:rFonts w:ascii="Century Gothic" w:hAnsi="Century Gothic"/>
          <w:sz w:val="20"/>
          <w:szCs w:val="20"/>
          <w:lang w:val="hr-HR"/>
        </w:rPr>
        <w:t xml:space="preserve">Nakon uvoda u GAP i ključnih informacija o razvoju, održavanju i izražavanju poremećaja, voljela bih pohvaliti Vaš dosadašnji angažman koji ste uložili u svoje mentalno zdravlje. Traženje podrške i pomoći bio je prvi korak, </w:t>
      </w:r>
      <w:r w:rsidR="00691111" w:rsidRPr="00AE44F2">
        <w:rPr>
          <w:rFonts w:ascii="Century Gothic" w:hAnsi="Century Gothic"/>
          <w:sz w:val="20"/>
          <w:szCs w:val="20"/>
          <w:lang w:val="hr-HR"/>
        </w:rPr>
        <w:t>inicijalno</w:t>
      </w:r>
      <w:r w:rsidRPr="00AE44F2">
        <w:rPr>
          <w:rFonts w:ascii="Century Gothic" w:hAnsi="Century Gothic"/>
          <w:sz w:val="20"/>
          <w:szCs w:val="20"/>
          <w:lang w:val="hr-HR"/>
        </w:rPr>
        <w:t xml:space="preserve"> upoznavanje i dijeljenje osjetljivih i privatnih </w:t>
      </w:r>
      <w:r w:rsidR="00691111" w:rsidRPr="00AE44F2">
        <w:rPr>
          <w:rFonts w:ascii="Century Gothic" w:hAnsi="Century Gothic"/>
          <w:sz w:val="20"/>
          <w:szCs w:val="20"/>
          <w:lang w:val="hr-HR"/>
        </w:rPr>
        <w:t>informacija</w:t>
      </w:r>
      <w:r w:rsidRPr="00AE44F2">
        <w:rPr>
          <w:rFonts w:ascii="Century Gothic" w:hAnsi="Century Gothic"/>
          <w:sz w:val="20"/>
          <w:szCs w:val="20"/>
          <w:lang w:val="hr-HR"/>
        </w:rPr>
        <w:t xml:space="preserve">  u našem odnosu postavilo je temelj za suradnički odnosu u terapijskom procesu. Sada kada smo identificirali problem krenuli smo sa intervencijama od kojih je </w:t>
      </w:r>
      <w:proofErr w:type="spellStart"/>
      <w:r w:rsidRPr="00AE44F2">
        <w:rPr>
          <w:rFonts w:ascii="Century Gothic" w:hAnsi="Century Gothic"/>
          <w:sz w:val="20"/>
          <w:szCs w:val="20"/>
          <w:lang w:val="hr-HR"/>
        </w:rPr>
        <w:t>psihoedukacija</w:t>
      </w:r>
      <w:proofErr w:type="spellEnd"/>
      <w:r w:rsidRPr="00AE44F2">
        <w:rPr>
          <w:rFonts w:ascii="Century Gothic" w:hAnsi="Century Gothic"/>
          <w:sz w:val="20"/>
          <w:szCs w:val="20"/>
          <w:lang w:val="hr-HR"/>
        </w:rPr>
        <w:t xml:space="preserve"> prva. </w:t>
      </w:r>
      <w:r w:rsidR="001E308A">
        <w:rPr>
          <w:rFonts w:ascii="Century Gothic" w:hAnsi="Century Gothic"/>
          <w:sz w:val="20"/>
          <w:szCs w:val="20"/>
          <w:lang w:val="hr-HR"/>
        </w:rPr>
        <w:t>Naglašavam</w:t>
      </w:r>
      <w:r w:rsidRPr="00AE44F2">
        <w:rPr>
          <w:rFonts w:ascii="Century Gothic" w:hAnsi="Century Gothic"/>
          <w:sz w:val="20"/>
          <w:szCs w:val="20"/>
          <w:lang w:val="hr-HR"/>
        </w:rPr>
        <w:t xml:space="preserve"> da je </w:t>
      </w:r>
      <w:r w:rsidR="00B76754">
        <w:rPr>
          <w:rFonts w:ascii="Century Gothic" w:hAnsi="Century Gothic"/>
          <w:sz w:val="20"/>
          <w:szCs w:val="20"/>
          <w:lang w:val="hr-HR"/>
        </w:rPr>
        <w:t>V</w:t>
      </w:r>
      <w:r w:rsidRPr="00AE44F2">
        <w:rPr>
          <w:rFonts w:ascii="Century Gothic" w:hAnsi="Century Gothic"/>
          <w:sz w:val="20"/>
          <w:szCs w:val="20"/>
          <w:lang w:val="hr-HR"/>
        </w:rPr>
        <w:t>aša uloga ona koja je učinila razliku te se u BKT tretmanu očekuje aktivna uloga, suradnja, izvršavanje dogovorenih domaćih zadaća,</w:t>
      </w:r>
      <w:r w:rsidR="00AE44F2" w:rsidRPr="00AE44F2">
        <w:rPr>
          <w:rFonts w:ascii="Century Gothic" w:hAnsi="Century Gothic"/>
          <w:sz w:val="20"/>
          <w:szCs w:val="20"/>
          <w:lang w:val="hr-HR"/>
        </w:rPr>
        <w:t xml:space="preserve"> vježbanje vještina,</w:t>
      </w:r>
      <w:r w:rsidRPr="00AE44F2">
        <w:rPr>
          <w:rFonts w:ascii="Century Gothic" w:hAnsi="Century Gothic"/>
          <w:sz w:val="20"/>
          <w:szCs w:val="20"/>
          <w:lang w:val="hr-HR"/>
        </w:rPr>
        <w:t xml:space="preserve"> </w:t>
      </w:r>
      <w:proofErr w:type="spellStart"/>
      <w:r w:rsidRPr="00AE44F2">
        <w:rPr>
          <w:rFonts w:ascii="Century Gothic" w:hAnsi="Century Gothic"/>
          <w:sz w:val="20"/>
          <w:szCs w:val="20"/>
          <w:lang w:val="hr-HR"/>
        </w:rPr>
        <w:t>samoprocjene</w:t>
      </w:r>
      <w:proofErr w:type="spellEnd"/>
      <w:r w:rsidRPr="00AE44F2">
        <w:rPr>
          <w:rFonts w:ascii="Century Gothic" w:hAnsi="Century Gothic"/>
          <w:sz w:val="20"/>
          <w:szCs w:val="20"/>
          <w:lang w:val="hr-HR"/>
        </w:rPr>
        <w:t xml:space="preserve"> i procjene seansi koje omogućuju da se postignu postavljeni ciljevi u terapiji. Ovakav oblik terapije temelji se na aktivnoj ulozi koja se razvija i kroz sam terapijski proces</w:t>
      </w:r>
      <w:r w:rsidR="00AE44F2" w:rsidRPr="00AE44F2">
        <w:rPr>
          <w:rFonts w:ascii="Century Gothic" w:hAnsi="Century Gothic"/>
          <w:sz w:val="20"/>
          <w:szCs w:val="20"/>
          <w:lang w:val="hr-HR"/>
        </w:rPr>
        <w:t xml:space="preserve">. </w:t>
      </w:r>
      <w:r w:rsidR="00F73841" w:rsidRPr="00AE44F2">
        <w:rPr>
          <w:rFonts w:ascii="Century Gothic" w:hAnsi="Century Gothic" w:cs="Times New Roman"/>
          <w:sz w:val="20"/>
          <w:szCs w:val="20"/>
          <w:lang w:val="hr-HR"/>
        </w:rPr>
        <w:t>Cilj terapije je smanjiti ukupnu razinu tjelesnog uzbuđenja</w:t>
      </w:r>
      <w:r w:rsidR="00AE44F2" w:rsidRPr="00AE44F2">
        <w:rPr>
          <w:rFonts w:ascii="Century Gothic" w:hAnsi="Century Gothic" w:cs="Times New Roman"/>
          <w:sz w:val="20"/>
          <w:szCs w:val="20"/>
          <w:lang w:val="hr-HR"/>
        </w:rPr>
        <w:t xml:space="preserve">, naučiti </w:t>
      </w:r>
      <w:r w:rsidR="001E308A">
        <w:rPr>
          <w:rFonts w:ascii="Century Gothic" w:hAnsi="Century Gothic" w:cs="Times New Roman"/>
          <w:sz w:val="20"/>
          <w:szCs w:val="20"/>
          <w:lang w:val="hr-HR"/>
        </w:rPr>
        <w:t xml:space="preserve">vas da je </w:t>
      </w:r>
      <w:r w:rsidR="00AE44F2" w:rsidRPr="00AE44F2">
        <w:rPr>
          <w:rFonts w:ascii="Century Gothic" w:hAnsi="Century Gothic" w:cs="Times New Roman"/>
          <w:sz w:val="20"/>
          <w:szCs w:val="20"/>
          <w:lang w:val="hr-HR"/>
        </w:rPr>
        <w:t>problem sklonost brigama, manje sadržaj briga, povećati toleranciju na ne</w:t>
      </w:r>
      <w:r w:rsidR="00C10CA7">
        <w:rPr>
          <w:rFonts w:ascii="Century Gothic" w:hAnsi="Century Gothic" w:cs="Times New Roman"/>
          <w:sz w:val="20"/>
          <w:szCs w:val="20"/>
          <w:lang w:val="hr-HR"/>
        </w:rPr>
        <w:t>sigurnost</w:t>
      </w:r>
      <w:r w:rsidR="00AE44F2" w:rsidRPr="00AE44F2">
        <w:rPr>
          <w:rFonts w:ascii="Century Gothic" w:hAnsi="Century Gothic" w:cs="Times New Roman"/>
          <w:sz w:val="20"/>
          <w:szCs w:val="20"/>
          <w:lang w:val="hr-HR"/>
        </w:rPr>
        <w:t xml:space="preserve"> te naučiti </w:t>
      </w:r>
      <w:r w:rsidR="001E308A">
        <w:rPr>
          <w:rFonts w:ascii="Century Gothic" w:hAnsi="Century Gothic" w:cs="Times New Roman"/>
          <w:sz w:val="20"/>
          <w:szCs w:val="20"/>
          <w:lang w:val="hr-HR"/>
        </w:rPr>
        <w:t xml:space="preserve">vas </w:t>
      </w:r>
      <w:r w:rsidR="00AE44F2" w:rsidRPr="00AE44F2">
        <w:rPr>
          <w:rFonts w:ascii="Century Gothic" w:hAnsi="Century Gothic" w:cs="Times New Roman"/>
          <w:sz w:val="20"/>
          <w:szCs w:val="20"/>
          <w:lang w:val="hr-HR"/>
        </w:rPr>
        <w:t>preispitivati vlastite procjene vjerojatnosti i posljedice ishoda. Prema BKT modelu ako promijenimo misli to se odražava na emocije te na kraju na svakodnevno ponašanje.</w:t>
      </w:r>
      <w:bookmarkStart w:id="0" w:name="_GoBack"/>
      <w:bookmarkEnd w:id="0"/>
    </w:p>
    <w:sectPr w:rsidR="002D62C8" w:rsidRPr="00C92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24052"/>
    <w:multiLevelType w:val="hybridMultilevel"/>
    <w:tmpl w:val="7D7445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D760D7"/>
    <w:multiLevelType w:val="hybridMultilevel"/>
    <w:tmpl w:val="47E2FAD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C8"/>
    <w:rsid w:val="000B6EB7"/>
    <w:rsid w:val="0011198D"/>
    <w:rsid w:val="00183211"/>
    <w:rsid w:val="001B33CB"/>
    <w:rsid w:val="001E308A"/>
    <w:rsid w:val="00275457"/>
    <w:rsid w:val="002D62C8"/>
    <w:rsid w:val="0031082D"/>
    <w:rsid w:val="003B1F67"/>
    <w:rsid w:val="003E1326"/>
    <w:rsid w:val="003F746D"/>
    <w:rsid w:val="004109BD"/>
    <w:rsid w:val="00465C66"/>
    <w:rsid w:val="004C2326"/>
    <w:rsid w:val="00552A03"/>
    <w:rsid w:val="0057740D"/>
    <w:rsid w:val="005E2780"/>
    <w:rsid w:val="00691111"/>
    <w:rsid w:val="006F1FA4"/>
    <w:rsid w:val="00746001"/>
    <w:rsid w:val="0079417F"/>
    <w:rsid w:val="00794E8F"/>
    <w:rsid w:val="00837C10"/>
    <w:rsid w:val="00992271"/>
    <w:rsid w:val="009A40C2"/>
    <w:rsid w:val="009E576F"/>
    <w:rsid w:val="009E76ED"/>
    <w:rsid w:val="00A00C9B"/>
    <w:rsid w:val="00A34DE2"/>
    <w:rsid w:val="00A731A6"/>
    <w:rsid w:val="00A97CBF"/>
    <w:rsid w:val="00AE095A"/>
    <w:rsid w:val="00AE44F2"/>
    <w:rsid w:val="00B76754"/>
    <w:rsid w:val="00C10CA7"/>
    <w:rsid w:val="00C22375"/>
    <w:rsid w:val="00C92D7C"/>
    <w:rsid w:val="00DB62F0"/>
    <w:rsid w:val="00E271EB"/>
    <w:rsid w:val="00EC0651"/>
    <w:rsid w:val="00EE218E"/>
    <w:rsid w:val="00F27045"/>
    <w:rsid w:val="00F53D08"/>
    <w:rsid w:val="00F73841"/>
    <w:rsid w:val="00F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8D99"/>
  <w15:chartTrackingRefBased/>
  <w15:docId w15:val="{272995E9-1719-42C1-97C7-3172849B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62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entence">
    <w:name w:val="sentence"/>
    <w:basedOn w:val="Normal"/>
    <w:rsid w:val="0069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E576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1F67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92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1354</Words>
  <Characters>7720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2019-12-01T00:17:00Z</dcterms:created>
  <dcterms:modified xsi:type="dcterms:W3CDTF">2019-12-01T00:19:00Z</dcterms:modified>
</cp:coreProperties>
</file>