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4DCE2E" w14:textId="61E285CC" w:rsidR="000B6865" w:rsidRPr="000B6865" w:rsidRDefault="000B6865" w:rsidP="000B6865">
      <w:pPr>
        <w:rPr>
          <w:b/>
          <w:bCs/>
          <w:sz w:val="32"/>
          <w:szCs w:val="32"/>
          <w:lang w:val="hr-HR"/>
        </w:rPr>
      </w:pPr>
      <w:bookmarkStart w:id="0" w:name="_GoBack"/>
      <w:bookmarkEnd w:id="0"/>
      <w:r w:rsidRPr="000B6865">
        <w:rPr>
          <w:b/>
          <w:bCs/>
          <w:sz w:val="32"/>
          <w:szCs w:val="32"/>
          <w:lang w:val="hr-HR"/>
        </w:rPr>
        <w:t>Identificiranje emocija</w:t>
      </w:r>
    </w:p>
    <w:p w14:paraId="62EB95BF" w14:textId="77777777" w:rsidR="000B6865" w:rsidRPr="000B6865" w:rsidRDefault="000B6865" w:rsidP="000B6865">
      <w:pPr>
        <w:rPr>
          <w:rFonts w:asciiTheme="majorHAnsi" w:hAnsiTheme="majorHAnsi" w:cstheme="majorHAnsi"/>
          <w:sz w:val="24"/>
          <w:szCs w:val="24"/>
          <w:lang w:val="hr-HR"/>
        </w:rPr>
      </w:pPr>
      <w:r w:rsidRPr="000B6865">
        <w:rPr>
          <w:rFonts w:asciiTheme="majorHAnsi" w:hAnsiTheme="majorHAnsi" w:cstheme="majorHAnsi"/>
          <w:sz w:val="24"/>
          <w:szCs w:val="24"/>
          <w:lang w:val="hr-HR"/>
        </w:rPr>
        <w:t>Sara Maras</w:t>
      </w:r>
    </w:p>
    <w:p w14:paraId="02DCB4D4" w14:textId="77777777" w:rsidR="000B6865" w:rsidRPr="000B6865" w:rsidRDefault="000B6865" w:rsidP="000B6865">
      <w:pPr>
        <w:rPr>
          <w:rFonts w:asciiTheme="majorHAnsi" w:hAnsiTheme="majorHAnsi" w:cstheme="majorHAnsi"/>
          <w:b/>
          <w:bCs/>
          <w:sz w:val="24"/>
          <w:szCs w:val="24"/>
          <w:u w:val="single"/>
          <w:lang w:val="hr-HR"/>
        </w:rPr>
      </w:pPr>
      <w:r w:rsidRPr="000B6865">
        <w:rPr>
          <w:rFonts w:asciiTheme="majorHAnsi" w:hAnsiTheme="majorHAnsi" w:cstheme="majorHAnsi"/>
          <w:b/>
          <w:bCs/>
          <w:sz w:val="24"/>
          <w:szCs w:val="24"/>
          <w:u w:val="single"/>
          <w:lang w:val="hr-HR"/>
        </w:rPr>
        <w:t>Emocije u BKT</w:t>
      </w:r>
    </w:p>
    <w:p w14:paraId="6811E6D4" w14:textId="132CADC7" w:rsidR="000B6865" w:rsidRPr="000B6865" w:rsidRDefault="000B6865" w:rsidP="000B6865">
      <w:pPr>
        <w:rPr>
          <w:rFonts w:asciiTheme="majorHAnsi" w:hAnsiTheme="majorHAnsi" w:cstheme="majorHAnsi"/>
          <w:sz w:val="24"/>
          <w:szCs w:val="24"/>
          <w:lang w:val="hr-HR"/>
        </w:rPr>
      </w:pPr>
      <w:r w:rsidRPr="000B6865">
        <w:rPr>
          <w:rFonts w:asciiTheme="majorHAnsi" w:hAnsiTheme="majorHAnsi" w:cstheme="majorHAnsi"/>
          <w:sz w:val="24"/>
          <w:szCs w:val="24"/>
          <w:lang w:val="hr-HR"/>
        </w:rPr>
        <w:t>emocije su u BKT izrazito važne – osoba obično ne primijeti disfunkcionalnost u mišljenju, ali primijeti vlastitu tugu ili patnju</w:t>
      </w:r>
      <w:r w:rsidR="00806671" w:rsidRPr="00806671">
        <w:rPr>
          <w:rFonts w:asciiTheme="majorHAnsi" w:hAnsiTheme="majorHAnsi" w:cstheme="majorHAnsi"/>
          <w:sz w:val="24"/>
          <w:szCs w:val="24"/>
          <w:lang w:val="hr-HR"/>
        </w:rPr>
        <w:t>.</w:t>
      </w:r>
    </w:p>
    <w:p w14:paraId="11D14D9B" w14:textId="6813071F" w:rsidR="000B6865" w:rsidRPr="000B6865" w:rsidRDefault="000B6865" w:rsidP="000B6865">
      <w:pPr>
        <w:rPr>
          <w:rFonts w:asciiTheme="majorHAnsi" w:hAnsiTheme="majorHAnsi" w:cstheme="majorHAnsi"/>
          <w:sz w:val="24"/>
          <w:szCs w:val="24"/>
          <w:lang w:val="hr-HR"/>
        </w:rPr>
      </w:pPr>
      <w:r w:rsidRPr="000B6865">
        <w:rPr>
          <w:rFonts w:asciiTheme="majorHAnsi" w:hAnsiTheme="majorHAnsi" w:cstheme="majorHAnsi"/>
          <w:sz w:val="24"/>
          <w:szCs w:val="24"/>
          <w:lang w:val="hr-HR"/>
        </w:rPr>
        <w:t xml:space="preserve">Emocije kojima se u terapiji bavimo su one koje su </w:t>
      </w:r>
      <w:r w:rsidRPr="000B6865">
        <w:rPr>
          <w:rFonts w:asciiTheme="majorHAnsi" w:hAnsiTheme="majorHAnsi" w:cstheme="majorHAnsi"/>
          <w:b/>
          <w:bCs/>
          <w:sz w:val="24"/>
          <w:szCs w:val="24"/>
          <w:lang w:val="hr-HR"/>
        </w:rPr>
        <w:t xml:space="preserve">neumjerenog intenziteta </w:t>
      </w:r>
      <w:r w:rsidRPr="000B6865">
        <w:rPr>
          <w:rFonts w:asciiTheme="majorHAnsi" w:hAnsiTheme="majorHAnsi" w:cstheme="majorHAnsi"/>
          <w:sz w:val="24"/>
          <w:szCs w:val="24"/>
          <w:lang w:val="hr-HR"/>
        </w:rPr>
        <w:t xml:space="preserve">ili </w:t>
      </w:r>
      <w:r w:rsidRPr="000B6865">
        <w:rPr>
          <w:rFonts w:asciiTheme="majorHAnsi" w:hAnsiTheme="majorHAnsi" w:cstheme="majorHAnsi"/>
          <w:b/>
          <w:bCs/>
          <w:sz w:val="24"/>
          <w:szCs w:val="24"/>
          <w:lang w:val="hr-HR"/>
        </w:rPr>
        <w:t>neadekvatne za situaciju</w:t>
      </w:r>
      <w:r w:rsidR="00806671" w:rsidRPr="00806671">
        <w:rPr>
          <w:rFonts w:asciiTheme="majorHAnsi" w:hAnsiTheme="majorHAnsi" w:cstheme="majorHAnsi"/>
          <w:b/>
          <w:bCs/>
          <w:sz w:val="24"/>
          <w:szCs w:val="24"/>
          <w:lang w:val="hr-HR"/>
        </w:rPr>
        <w:t>.</w:t>
      </w:r>
    </w:p>
    <w:p w14:paraId="259ADDB8" w14:textId="77777777" w:rsidR="000B6865" w:rsidRPr="000B6865" w:rsidRDefault="000B6865" w:rsidP="000B6865">
      <w:pPr>
        <w:rPr>
          <w:rFonts w:asciiTheme="majorHAnsi" w:hAnsiTheme="majorHAnsi" w:cstheme="majorHAnsi"/>
          <w:sz w:val="24"/>
          <w:szCs w:val="24"/>
          <w:lang w:val="hr-HR"/>
        </w:rPr>
      </w:pPr>
      <w:r w:rsidRPr="000B6865">
        <w:rPr>
          <w:rFonts w:asciiTheme="majorHAnsi" w:hAnsiTheme="majorHAnsi" w:cstheme="majorHAnsi"/>
          <w:sz w:val="24"/>
          <w:szCs w:val="24"/>
          <w:lang w:val="hr-HR"/>
        </w:rPr>
        <w:t xml:space="preserve">Terapeut prepoznaje, ali ne karakterizira neadekvatnost emocija klijentu – već suosjeća i priznaje klijentovo pravo na vlastite emocije </w:t>
      </w:r>
    </w:p>
    <w:p w14:paraId="4138AE57" w14:textId="653E7C5B" w:rsidR="000B6865" w:rsidRPr="000B6865" w:rsidRDefault="000B6865" w:rsidP="000B6865">
      <w:pPr>
        <w:rPr>
          <w:rFonts w:asciiTheme="majorHAnsi" w:hAnsiTheme="majorHAnsi" w:cstheme="majorHAnsi"/>
          <w:sz w:val="24"/>
          <w:szCs w:val="24"/>
          <w:lang w:val="hr-HR"/>
        </w:rPr>
      </w:pPr>
      <w:r w:rsidRPr="000B6865">
        <w:rPr>
          <w:rFonts w:asciiTheme="majorHAnsi" w:hAnsiTheme="majorHAnsi" w:cstheme="majorHAnsi"/>
          <w:sz w:val="24"/>
          <w:szCs w:val="24"/>
          <w:lang w:val="hr-HR"/>
        </w:rPr>
        <w:t xml:space="preserve">Neugodne emocije same po sebi nisu predmet za terapiju, već mijenjamo </w:t>
      </w:r>
      <w:r w:rsidRPr="000B6865">
        <w:rPr>
          <w:rFonts w:asciiTheme="majorHAnsi" w:hAnsiTheme="majorHAnsi" w:cstheme="majorHAnsi"/>
          <w:b/>
          <w:bCs/>
          <w:sz w:val="24"/>
          <w:szCs w:val="24"/>
          <w:lang w:val="hr-HR"/>
        </w:rPr>
        <w:t>disfunkcionalna vjerovanja</w:t>
      </w:r>
      <w:r w:rsidRPr="000B6865">
        <w:rPr>
          <w:rFonts w:asciiTheme="majorHAnsi" w:hAnsiTheme="majorHAnsi" w:cstheme="majorHAnsi"/>
          <w:i/>
          <w:iCs/>
          <w:sz w:val="24"/>
          <w:szCs w:val="24"/>
          <w:lang w:val="hr-HR"/>
        </w:rPr>
        <w:t xml:space="preserve"> </w:t>
      </w:r>
      <w:r w:rsidRPr="000B6865">
        <w:rPr>
          <w:rFonts w:asciiTheme="majorHAnsi" w:hAnsiTheme="majorHAnsi" w:cstheme="majorHAnsi"/>
          <w:sz w:val="24"/>
          <w:szCs w:val="24"/>
          <w:lang w:val="hr-HR"/>
        </w:rPr>
        <w:t>koja dovode do neugodnih emocija</w:t>
      </w:r>
      <w:r w:rsidR="009518AE">
        <w:rPr>
          <w:rFonts w:asciiTheme="majorHAnsi" w:hAnsiTheme="majorHAnsi" w:cstheme="majorHAnsi"/>
          <w:sz w:val="24"/>
          <w:szCs w:val="24"/>
          <w:lang w:val="hr-HR"/>
        </w:rPr>
        <w:t xml:space="preserve"> što dovodi do njihovog smanjenja i pojave ugodnijih emocija, te primijenjujemo i bihevioralne tehnike poput tehnika relaksacije.</w:t>
      </w:r>
    </w:p>
    <w:p w14:paraId="368518EC" w14:textId="7A85AE64" w:rsidR="000B6865" w:rsidRPr="000B6865" w:rsidRDefault="000B6865" w:rsidP="000B6865">
      <w:pPr>
        <w:rPr>
          <w:rFonts w:asciiTheme="majorHAnsi" w:hAnsiTheme="majorHAnsi" w:cstheme="majorHAnsi"/>
          <w:sz w:val="24"/>
          <w:szCs w:val="24"/>
          <w:lang w:val="hr-HR"/>
        </w:rPr>
      </w:pPr>
      <w:r w:rsidRPr="000B6865">
        <w:rPr>
          <w:rFonts w:asciiTheme="majorHAnsi" w:hAnsiTheme="majorHAnsi" w:cstheme="majorHAnsi"/>
          <w:sz w:val="24"/>
          <w:szCs w:val="24"/>
          <w:lang w:val="hr-HR"/>
        </w:rPr>
        <w:t>Klijentu također pokušavamo povećati ugodu tako što ga usmjeravamo na aspekte života zbog kojih doživljava ugodne emocije (interese, socijalne kontakte, ugodne aktivnosti, životni uspjesi)</w:t>
      </w:r>
      <w:r w:rsidR="009518AE">
        <w:rPr>
          <w:rFonts w:asciiTheme="majorHAnsi" w:hAnsiTheme="majorHAnsi" w:cstheme="majorHAnsi"/>
          <w:sz w:val="24"/>
          <w:szCs w:val="24"/>
          <w:lang w:val="hr-HR"/>
        </w:rPr>
        <w:t xml:space="preserve"> usmjeravanjem pažnje ili promjenom ponašanja (tehnike bihevioralne relaksacije).</w:t>
      </w:r>
    </w:p>
    <w:p w14:paraId="2B19DCFE" w14:textId="77777777" w:rsidR="000B6865" w:rsidRPr="009518AE" w:rsidRDefault="000B6865" w:rsidP="000B6865">
      <w:pPr>
        <w:rPr>
          <w:rFonts w:asciiTheme="majorHAnsi" w:hAnsiTheme="majorHAnsi" w:cstheme="majorHAnsi"/>
          <w:b/>
          <w:bCs/>
          <w:sz w:val="24"/>
          <w:szCs w:val="24"/>
          <w:u w:val="single"/>
          <w:lang w:val="hr-HR"/>
        </w:rPr>
      </w:pPr>
      <w:r w:rsidRPr="009518AE">
        <w:rPr>
          <w:rFonts w:asciiTheme="majorHAnsi" w:hAnsiTheme="majorHAnsi" w:cstheme="majorHAnsi"/>
          <w:b/>
          <w:bCs/>
          <w:sz w:val="24"/>
          <w:szCs w:val="24"/>
          <w:u w:val="single"/>
          <w:lang w:val="hr-HR"/>
        </w:rPr>
        <w:t>Razlikovanje automatskih misli i emocija</w:t>
      </w:r>
    </w:p>
    <w:p w14:paraId="1A3FCC26" w14:textId="77777777" w:rsidR="000B6865" w:rsidRPr="000B6865" w:rsidRDefault="000B6865" w:rsidP="000B6865">
      <w:pPr>
        <w:rPr>
          <w:rFonts w:asciiTheme="majorHAnsi" w:hAnsiTheme="majorHAnsi" w:cstheme="majorHAnsi"/>
          <w:sz w:val="24"/>
          <w:szCs w:val="24"/>
          <w:lang w:val="hr-HR"/>
        </w:rPr>
      </w:pPr>
      <w:r w:rsidRPr="000B6865">
        <w:rPr>
          <w:rFonts w:asciiTheme="majorHAnsi" w:hAnsiTheme="majorHAnsi" w:cstheme="majorHAnsi"/>
          <w:sz w:val="24"/>
          <w:szCs w:val="24"/>
          <w:lang w:val="hr-HR"/>
        </w:rPr>
        <w:t>Klijenti ponekad ne razumiju razliku između vlastitih misli i emocija ili ih miješaju</w:t>
      </w:r>
    </w:p>
    <w:p w14:paraId="1C879969" w14:textId="77777777" w:rsidR="000B6865" w:rsidRPr="000B6865" w:rsidRDefault="000B6865" w:rsidP="000B6865">
      <w:pPr>
        <w:rPr>
          <w:rFonts w:asciiTheme="majorHAnsi" w:hAnsiTheme="majorHAnsi" w:cstheme="majorHAnsi"/>
          <w:sz w:val="24"/>
          <w:szCs w:val="24"/>
          <w:lang w:val="hr-HR"/>
        </w:rPr>
      </w:pPr>
      <w:r w:rsidRPr="000B6865">
        <w:rPr>
          <w:rFonts w:asciiTheme="majorHAnsi" w:hAnsiTheme="majorHAnsi" w:cstheme="majorHAnsi"/>
          <w:sz w:val="24"/>
          <w:szCs w:val="24"/>
          <w:lang w:val="hr-HR"/>
        </w:rPr>
        <w:t>Terapeut prema KBT modelu klijentu konceptualizira sadržaj razgovora:</w:t>
      </w:r>
    </w:p>
    <w:p w14:paraId="19150F30" w14:textId="40A7EA2D" w:rsidR="000B6865" w:rsidRPr="000B6865" w:rsidRDefault="000B6865" w:rsidP="00806671">
      <w:pPr>
        <w:jc w:val="center"/>
        <w:rPr>
          <w:rFonts w:asciiTheme="majorHAnsi" w:hAnsiTheme="majorHAnsi" w:cstheme="majorHAnsi"/>
          <w:sz w:val="24"/>
          <w:szCs w:val="24"/>
          <w:lang w:val="hr-HR"/>
        </w:rPr>
      </w:pPr>
      <w:r w:rsidRPr="000B6865">
        <w:rPr>
          <w:rFonts w:asciiTheme="majorHAnsi" w:hAnsiTheme="majorHAnsi" w:cstheme="majorHAnsi"/>
          <w:sz w:val="24"/>
          <w:szCs w:val="24"/>
          <w:lang w:val="hr-HR"/>
        </w:rPr>
        <w:t>situacija</w:t>
      </w:r>
    </w:p>
    <w:p w14:paraId="57F46733" w14:textId="77777777" w:rsidR="000B6865" w:rsidRPr="000B6865" w:rsidRDefault="000B6865" w:rsidP="00806671">
      <w:pPr>
        <w:jc w:val="center"/>
        <w:rPr>
          <w:rFonts w:asciiTheme="majorHAnsi" w:hAnsiTheme="majorHAnsi" w:cstheme="majorHAnsi"/>
          <w:sz w:val="24"/>
          <w:szCs w:val="24"/>
          <w:lang w:val="hr-HR"/>
        </w:rPr>
      </w:pPr>
      <w:r w:rsidRPr="000B6865">
        <w:rPr>
          <w:rFonts w:asciiTheme="majorHAnsi" w:hAnsiTheme="majorHAnsi" w:cstheme="majorHAnsi"/>
          <w:sz w:val="24"/>
          <w:szCs w:val="24"/>
          <w:lang w:val="hr-HR"/>
        </w:rPr>
        <w:t>↓</w:t>
      </w:r>
    </w:p>
    <w:p w14:paraId="5627E34C" w14:textId="29FC44E4" w:rsidR="000B6865" w:rsidRPr="000B6865" w:rsidRDefault="000B6865" w:rsidP="00806671">
      <w:pPr>
        <w:jc w:val="center"/>
        <w:rPr>
          <w:rFonts w:asciiTheme="majorHAnsi" w:hAnsiTheme="majorHAnsi" w:cstheme="majorHAnsi"/>
          <w:sz w:val="24"/>
          <w:szCs w:val="24"/>
          <w:lang w:val="hr-HR"/>
        </w:rPr>
      </w:pPr>
      <w:r w:rsidRPr="000B6865">
        <w:rPr>
          <w:rFonts w:asciiTheme="majorHAnsi" w:hAnsiTheme="majorHAnsi" w:cstheme="majorHAnsi"/>
          <w:sz w:val="24"/>
          <w:szCs w:val="24"/>
          <w:lang w:val="hr-HR"/>
        </w:rPr>
        <w:t>automatska misao</w:t>
      </w:r>
    </w:p>
    <w:p w14:paraId="5347B74B" w14:textId="77777777" w:rsidR="000B6865" w:rsidRPr="000B6865" w:rsidRDefault="000B6865" w:rsidP="00806671">
      <w:pPr>
        <w:jc w:val="center"/>
        <w:rPr>
          <w:rFonts w:asciiTheme="majorHAnsi" w:hAnsiTheme="majorHAnsi" w:cstheme="majorHAnsi"/>
          <w:sz w:val="24"/>
          <w:szCs w:val="24"/>
          <w:lang w:val="hr-HR"/>
        </w:rPr>
      </w:pPr>
      <w:r w:rsidRPr="000B6865">
        <w:rPr>
          <w:rFonts w:asciiTheme="majorHAnsi" w:hAnsiTheme="majorHAnsi" w:cstheme="majorHAnsi"/>
          <w:sz w:val="24"/>
          <w:szCs w:val="24"/>
          <w:lang w:val="hr-HR"/>
        </w:rPr>
        <w:t>↓</w:t>
      </w:r>
    </w:p>
    <w:p w14:paraId="014FAC8A" w14:textId="4DEB95E6" w:rsidR="000B6865" w:rsidRPr="000B6865" w:rsidRDefault="000B6865" w:rsidP="00806671">
      <w:pPr>
        <w:jc w:val="center"/>
        <w:rPr>
          <w:rFonts w:asciiTheme="majorHAnsi" w:hAnsiTheme="majorHAnsi" w:cstheme="majorHAnsi"/>
          <w:sz w:val="24"/>
          <w:szCs w:val="24"/>
          <w:lang w:val="hr-HR"/>
        </w:rPr>
      </w:pPr>
      <w:r w:rsidRPr="000B6865">
        <w:rPr>
          <w:rFonts w:asciiTheme="majorHAnsi" w:hAnsiTheme="majorHAnsi" w:cstheme="majorHAnsi"/>
          <w:sz w:val="24"/>
          <w:szCs w:val="24"/>
          <w:lang w:val="hr-HR"/>
        </w:rPr>
        <w:t>emocionalna, fiziološka i ponašajna reakcija</w:t>
      </w:r>
    </w:p>
    <w:p w14:paraId="689ADA03" w14:textId="77777777" w:rsidR="000B6865" w:rsidRPr="000B6865" w:rsidRDefault="000B6865" w:rsidP="000B6865">
      <w:pPr>
        <w:rPr>
          <w:rFonts w:asciiTheme="majorHAnsi" w:hAnsiTheme="majorHAnsi" w:cstheme="majorHAnsi"/>
          <w:sz w:val="24"/>
          <w:szCs w:val="24"/>
          <w:lang w:val="hr-HR"/>
        </w:rPr>
      </w:pPr>
      <w:r w:rsidRPr="000B6865">
        <w:rPr>
          <w:rFonts w:asciiTheme="majorHAnsi" w:hAnsiTheme="majorHAnsi" w:cstheme="majorHAnsi"/>
          <w:sz w:val="24"/>
          <w:szCs w:val="24"/>
          <w:lang w:val="hr-HR"/>
        </w:rPr>
        <w:t xml:space="preserve">Ako se klijent zbuni u razlikovanju emocije i automatske misli, terapeut to može ignorirati (ako je nevažno) ili se referirati na to i objasniti razliku. </w:t>
      </w:r>
    </w:p>
    <w:p w14:paraId="17AA818E" w14:textId="77777777" w:rsidR="000B6865" w:rsidRPr="000B6865" w:rsidRDefault="000B6865" w:rsidP="000B6865">
      <w:pPr>
        <w:rPr>
          <w:rFonts w:asciiTheme="majorHAnsi" w:hAnsiTheme="majorHAnsi" w:cstheme="majorHAnsi"/>
          <w:sz w:val="24"/>
          <w:szCs w:val="24"/>
          <w:lang w:val="hr-HR"/>
        </w:rPr>
      </w:pPr>
      <w:r w:rsidRPr="000B6865">
        <w:rPr>
          <w:rFonts w:asciiTheme="majorHAnsi" w:hAnsiTheme="majorHAnsi" w:cstheme="majorHAnsi"/>
          <w:sz w:val="24"/>
          <w:szCs w:val="24"/>
          <w:lang w:val="hr-HR"/>
        </w:rPr>
        <w:t xml:space="preserve">Primjer: </w:t>
      </w:r>
    </w:p>
    <w:p w14:paraId="0338E913" w14:textId="77777777" w:rsidR="000B6865" w:rsidRPr="000B6865" w:rsidRDefault="000B6865" w:rsidP="000B6865">
      <w:pPr>
        <w:rPr>
          <w:rFonts w:asciiTheme="majorHAnsi" w:hAnsiTheme="majorHAnsi" w:cstheme="majorHAnsi"/>
          <w:sz w:val="24"/>
          <w:szCs w:val="24"/>
          <w:lang w:val="hr-HR"/>
        </w:rPr>
      </w:pPr>
      <w:r w:rsidRPr="000B6865">
        <w:rPr>
          <w:rFonts w:asciiTheme="majorHAnsi" w:hAnsiTheme="majorHAnsi" w:cstheme="majorHAnsi"/>
          <w:sz w:val="24"/>
          <w:szCs w:val="24"/>
          <w:lang w:val="hr-HR"/>
        </w:rPr>
        <w:t xml:space="preserve">U ovom primjeru nije važno točno razlikovati emociju i misao jer terapeuta zanima bazično vjerovanje. </w:t>
      </w:r>
    </w:p>
    <w:p w14:paraId="39523221" w14:textId="77777777" w:rsidR="000B6865" w:rsidRPr="000B6865" w:rsidRDefault="000B6865" w:rsidP="000B6865">
      <w:pPr>
        <w:rPr>
          <w:rFonts w:asciiTheme="majorHAnsi" w:hAnsiTheme="majorHAnsi" w:cstheme="majorHAnsi"/>
          <w:sz w:val="24"/>
          <w:szCs w:val="24"/>
          <w:lang w:val="hr-HR"/>
        </w:rPr>
      </w:pPr>
      <w:r w:rsidRPr="000B6865">
        <w:rPr>
          <w:rFonts w:asciiTheme="majorHAnsi" w:hAnsiTheme="majorHAnsi" w:cstheme="majorHAnsi"/>
          <w:sz w:val="24"/>
          <w:szCs w:val="24"/>
          <w:lang w:val="hr-HR"/>
        </w:rPr>
        <w:t>T: Spomenuli ste danas da želite pričati o svojoj svađi sa sinom.</w:t>
      </w:r>
    </w:p>
    <w:p w14:paraId="2159E69F" w14:textId="77777777" w:rsidR="000B6865" w:rsidRPr="000B6865" w:rsidRDefault="000B6865" w:rsidP="000B6865">
      <w:pPr>
        <w:rPr>
          <w:rFonts w:asciiTheme="majorHAnsi" w:hAnsiTheme="majorHAnsi" w:cstheme="majorHAnsi"/>
          <w:sz w:val="24"/>
          <w:szCs w:val="24"/>
          <w:lang w:val="hr-HR"/>
        </w:rPr>
      </w:pPr>
      <w:r w:rsidRPr="000B6865">
        <w:rPr>
          <w:rFonts w:asciiTheme="majorHAnsi" w:hAnsiTheme="majorHAnsi" w:cstheme="majorHAnsi"/>
          <w:sz w:val="24"/>
          <w:szCs w:val="24"/>
          <w:lang w:val="hr-HR"/>
        </w:rPr>
        <w:t>K: Da, bio je nervozan cijeli dan i osjetio sam da se meni ne želi povjeriti što ga muči.</w:t>
      </w:r>
    </w:p>
    <w:p w14:paraId="10F128F2" w14:textId="77777777" w:rsidR="000B6865" w:rsidRPr="000B6865" w:rsidRDefault="000B6865" w:rsidP="000B6865">
      <w:pPr>
        <w:rPr>
          <w:rFonts w:asciiTheme="majorHAnsi" w:hAnsiTheme="majorHAnsi" w:cstheme="majorHAnsi"/>
          <w:sz w:val="24"/>
          <w:szCs w:val="24"/>
          <w:lang w:val="hr-HR"/>
        </w:rPr>
      </w:pPr>
      <w:r w:rsidRPr="000B6865">
        <w:rPr>
          <w:rFonts w:asciiTheme="majorHAnsi" w:hAnsiTheme="majorHAnsi" w:cstheme="majorHAnsi"/>
          <w:sz w:val="24"/>
          <w:szCs w:val="24"/>
          <w:lang w:val="hr-HR"/>
        </w:rPr>
        <w:t>T: Ako bi to bilo istina, što bi to vama značilo?</w:t>
      </w:r>
    </w:p>
    <w:p w14:paraId="0EBC94D3" w14:textId="77777777" w:rsidR="000B6865" w:rsidRPr="000B6865" w:rsidRDefault="000B6865" w:rsidP="000B6865">
      <w:pPr>
        <w:rPr>
          <w:rFonts w:asciiTheme="majorHAnsi" w:hAnsiTheme="majorHAnsi" w:cstheme="majorHAnsi"/>
          <w:sz w:val="24"/>
          <w:szCs w:val="24"/>
          <w:lang w:val="hr-HR"/>
        </w:rPr>
      </w:pPr>
      <w:r w:rsidRPr="000B6865">
        <w:rPr>
          <w:rFonts w:asciiTheme="majorHAnsi" w:hAnsiTheme="majorHAnsi" w:cstheme="majorHAnsi"/>
          <w:sz w:val="24"/>
          <w:szCs w:val="24"/>
          <w:lang w:val="hr-HR"/>
        </w:rPr>
        <w:t xml:space="preserve">Ovdje je važno ispraviti konfuziju između misli i emocija. </w:t>
      </w:r>
    </w:p>
    <w:p w14:paraId="73A60C03" w14:textId="77777777" w:rsidR="000B6865" w:rsidRPr="000B6865" w:rsidRDefault="000B6865" w:rsidP="000B6865">
      <w:pPr>
        <w:rPr>
          <w:rFonts w:asciiTheme="majorHAnsi" w:hAnsiTheme="majorHAnsi" w:cstheme="majorHAnsi"/>
          <w:sz w:val="24"/>
          <w:szCs w:val="24"/>
          <w:lang w:val="hr-HR"/>
        </w:rPr>
      </w:pPr>
      <w:r w:rsidRPr="000B6865">
        <w:rPr>
          <w:rFonts w:asciiTheme="majorHAnsi" w:hAnsiTheme="majorHAnsi" w:cstheme="majorHAnsi"/>
          <w:sz w:val="24"/>
          <w:szCs w:val="24"/>
          <w:lang w:val="hr-HR"/>
        </w:rPr>
        <w:lastRenderedPageBreak/>
        <w:t xml:space="preserve">K: Osjećala sam da mi se ne da ići na kavu s kolegicama s faksa. </w:t>
      </w:r>
    </w:p>
    <w:p w14:paraId="4427B31F" w14:textId="77777777" w:rsidR="000B6865" w:rsidRPr="000B6865" w:rsidRDefault="000B6865" w:rsidP="000B6865">
      <w:pPr>
        <w:rPr>
          <w:rFonts w:asciiTheme="majorHAnsi" w:hAnsiTheme="majorHAnsi" w:cstheme="majorHAnsi"/>
          <w:sz w:val="24"/>
          <w:szCs w:val="24"/>
          <w:lang w:val="hr-HR"/>
        </w:rPr>
      </w:pPr>
      <w:r w:rsidRPr="000B6865">
        <w:rPr>
          <w:rFonts w:asciiTheme="majorHAnsi" w:hAnsiTheme="majorHAnsi" w:cstheme="majorHAnsi"/>
          <w:sz w:val="24"/>
          <w:szCs w:val="24"/>
          <w:lang w:val="hr-HR"/>
        </w:rPr>
        <w:t xml:space="preserve">T: Nije vam se išlo na kavu. O čemu ste razmišljali kad ste zaključili da vam se ne da? </w:t>
      </w:r>
    </w:p>
    <w:p w14:paraId="420F729F" w14:textId="77777777" w:rsidR="000B6865" w:rsidRPr="000B6865" w:rsidRDefault="000B6865" w:rsidP="000B6865">
      <w:pPr>
        <w:rPr>
          <w:rFonts w:asciiTheme="majorHAnsi" w:hAnsiTheme="majorHAnsi" w:cstheme="majorHAnsi"/>
          <w:sz w:val="24"/>
          <w:szCs w:val="24"/>
          <w:lang w:val="hr-HR"/>
        </w:rPr>
      </w:pPr>
      <w:r w:rsidRPr="000B6865">
        <w:rPr>
          <w:rFonts w:asciiTheme="majorHAnsi" w:hAnsiTheme="majorHAnsi" w:cstheme="majorHAnsi"/>
          <w:sz w:val="24"/>
          <w:szCs w:val="24"/>
          <w:lang w:val="hr-HR"/>
        </w:rPr>
        <w:t>K: osjećala sam da će me osuđivati.</w:t>
      </w:r>
    </w:p>
    <w:p w14:paraId="65AD06BD" w14:textId="77777777" w:rsidR="000B6865" w:rsidRPr="000B6865" w:rsidRDefault="000B6865" w:rsidP="000B6865">
      <w:pPr>
        <w:rPr>
          <w:rFonts w:asciiTheme="majorHAnsi" w:hAnsiTheme="majorHAnsi" w:cstheme="majorHAnsi"/>
          <w:sz w:val="24"/>
          <w:szCs w:val="24"/>
          <w:lang w:val="hr-HR"/>
        </w:rPr>
      </w:pPr>
      <w:r w:rsidRPr="000B6865">
        <w:rPr>
          <w:rFonts w:asciiTheme="majorHAnsi" w:hAnsiTheme="majorHAnsi" w:cstheme="majorHAnsi"/>
          <w:sz w:val="24"/>
          <w:szCs w:val="24"/>
          <w:lang w:val="hr-HR"/>
        </w:rPr>
        <w:t>T: Znači, pomislili ste: one će me sigurno osuđivati. Ovo je primjer negativne automatske misli o kojima smo razgovarali, i one su često u formi riječi i rečenica, poput “one će me osuđivati”. Zbog tih misli možemo osjećati neugodne emocije. Kakve ste vi emocije osjećali kad ste pomislili da će vas osuđivati?</w:t>
      </w:r>
    </w:p>
    <w:p w14:paraId="39E87DB7" w14:textId="77777777" w:rsidR="000B6865" w:rsidRPr="000B6865" w:rsidRDefault="000B6865" w:rsidP="000B6865">
      <w:pPr>
        <w:rPr>
          <w:rFonts w:asciiTheme="majorHAnsi" w:hAnsiTheme="majorHAnsi" w:cstheme="majorHAnsi"/>
          <w:sz w:val="24"/>
          <w:szCs w:val="24"/>
          <w:lang w:val="hr-HR"/>
        </w:rPr>
      </w:pPr>
      <w:r w:rsidRPr="000B6865">
        <w:rPr>
          <w:rFonts w:asciiTheme="majorHAnsi" w:hAnsiTheme="majorHAnsi" w:cstheme="majorHAnsi"/>
          <w:sz w:val="24"/>
          <w:szCs w:val="24"/>
          <w:lang w:val="hr-HR"/>
        </w:rPr>
        <w:t>VAŽNO: klijenta možemo ispravljati tijekom razgovora u trenutku kada primijetimo konfuziju, ali ne moramo – ponekad je poželjno pričekati da klijent dovrši tijek razgovora, pa se poslije referirati na to.</w:t>
      </w:r>
    </w:p>
    <w:p w14:paraId="272BB564" w14:textId="77777777" w:rsidR="000B6865" w:rsidRPr="000B6865" w:rsidRDefault="000B6865" w:rsidP="00806671">
      <w:pPr>
        <w:rPr>
          <w:rFonts w:asciiTheme="majorHAnsi" w:hAnsiTheme="majorHAnsi" w:cstheme="majorHAnsi"/>
          <w:b/>
          <w:bCs/>
          <w:sz w:val="24"/>
          <w:szCs w:val="24"/>
          <w:u w:val="single"/>
          <w:lang w:val="hr-HR"/>
        </w:rPr>
      </w:pPr>
      <w:r w:rsidRPr="000B6865">
        <w:rPr>
          <w:rFonts w:asciiTheme="majorHAnsi" w:hAnsiTheme="majorHAnsi" w:cstheme="majorHAnsi"/>
          <w:b/>
          <w:bCs/>
          <w:sz w:val="24"/>
          <w:szCs w:val="24"/>
          <w:u w:val="single"/>
          <w:lang w:val="hr-HR"/>
        </w:rPr>
        <w:t>Važnost razlikovanja emocija</w:t>
      </w:r>
    </w:p>
    <w:p w14:paraId="52DA83FC" w14:textId="77777777" w:rsidR="000B6865" w:rsidRPr="000B6865" w:rsidRDefault="000B6865" w:rsidP="000B6865">
      <w:pPr>
        <w:rPr>
          <w:rFonts w:asciiTheme="majorHAnsi" w:hAnsiTheme="majorHAnsi" w:cstheme="majorHAnsi"/>
          <w:sz w:val="24"/>
          <w:szCs w:val="24"/>
          <w:lang w:val="hr-HR"/>
        </w:rPr>
      </w:pPr>
      <w:r w:rsidRPr="000B6865">
        <w:rPr>
          <w:rFonts w:asciiTheme="majorHAnsi" w:hAnsiTheme="majorHAnsi" w:cstheme="majorHAnsi"/>
          <w:sz w:val="24"/>
          <w:szCs w:val="24"/>
          <w:lang w:val="hr-HR"/>
        </w:rPr>
        <w:t>Terapeut pokušava doći do klijentovih bazičnih vjerovanja preko automatskih misli</w:t>
      </w:r>
    </w:p>
    <w:p w14:paraId="24063F67" w14:textId="77777777" w:rsidR="000B6865" w:rsidRPr="000B6865" w:rsidRDefault="000B6865" w:rsidP="000B6865">
      <w:pPr>
        <w:rPr>
          <w:rFonts w:asciiTheme="majorHAnsi" w:hAnsiTheme="majorHAnsi" w:cstheme="majorHAnsi"/>
          <w:sz w:val="24"/>
          <w:szCs w:val="24"/>
          <w:lang w:val="hr-HR"/>
        </w:rPr>
      </w:pPr>
      <w:r w:rsidRPr="000B6865">
        <w:rPr>
          <w:rFonts w:asciiTheme="majorHAnsi" w:hAnsiTheme="majorHAnsi" w:cstheme="majorHAnsi"/>
          <w:sz w:val="24"/>
          <w:szCs w:val="24"/>
          <w:lang w:val="hr-HR"/>
        </w:rPr>
        <w:t>Ponekad se emocija ne slaže sa sadržajem automatskih misli, pa to treba istražiti:</w:t>
      </w:r>
    </w:p>
    <w:p w14:paraId="1EBB18A1" w14:textId="77777777" w:rsidR="000B6865" w:rsidRPr="000B6865" w:rsidRDefault="000B6865" w:rsidP="000B6865">
      <w:pPr>
        <w:rPr>
          <w:rFonts w:asciiTheme="majorHAnsi" w:hAnsiTheme="majorHAnsi" w:cstheme="majorHAnsi"/>
          <w:sz w:val="24"/>
          <w:szCs w:val="24"/>
          <w:lang w:val="hr-HR"/>
        </w:rPr>
      </w:pPr>
      <w:r w:rsidRPr="000B6865">
        <w:rPr>
          <w:rFonts w:asciiTheme="majorHAnsi" w:hAnsiTheme="majorHAnsi" w:cstheme="majorHAnsi"/>
          <w:sz w:val="24"/>
          <w:szCs w:val="24"/>
          <w:lang w:val="hr-HR"/>
        </w:rPr>
        <w:t>T: Kako ste se osjećali kada ste čekali profesora?</w:t>
      </w:r>
    </w:p>
    <w:p w14:paraId="0AAC9389" w14:textId="77777777" w:rsidR="000B6865" w:rsidRPr="000B6865" w:rsidRDefault="000B6865" w:rsidP="000B6865">
      <w:pPr>
        <w:rPr>
          <w:rFonts w:asciiTheme="majorHAnsi" w:hAnsiTheme="majorHAnsi" w:cstheme="majorHAnsi"/>
          <w:sz w:val="24"/>
          <w:szCs w:val="24"/>
          <w:lang w:val="hr-HR"/>
        </w:rPr>
      </w:pPr>
      <w:r w:rsidRPr="000B6865">
        <w:rPr>
          <w:rFonts w:asciiTheme="majorHAnsi" w:hAnsiTheme="majorHAnsi" w:cstheme="majorHAnsi"/>
          <w:sz w:val="24"/>
          <w:szCs w:val="24"/>
          <w:lang w:val="hr-HR"/>
        </w:rPr>
        <w:t xml:space="preserve">K: Bio sam jako ljut. </w:t>
      </w:r>
    </w:p>
    <w:p w14:paraId="19A4A758" w14:textId="77777777" w:rsidR="000B6865" w:rsidRPr="000B6865" w:rsidRDefault="000B6865" w:rsidP="000B6865">
      <w:pPr>
        <w:rPr>
          <w:rFonts w:asciiTheme="majorHAnsi" w:hAnsiTheme="majorHAnsi" w:cstheme="majorHAnsi"/>
          <w:sz w:val="24"/>
          <w:szCs w:val="24"/>
          <w:lang w:val="hr-HR"/>
        </w:rPr>
      </w:pPr>
      <w:r w:rsidRPr="000B6865">
        <w:rPr>
          <w:rFonts w:asciiTheme="majorHAnsi" w:hAnsiTheme="majorHAnsi" w:cstheme="majorHAnsi"/>
          <w:sz w:val="24"/>
          <w:szCs w:val="24"/>
          <w:lang w:val="hr-HR"/>
        </w:rPr>
        <w:t xml:space="preserve">T: Što vam je prolazilo kroz glavu? </w:t>
      </w:r>
    </w:p>
    <w:p w14:paraId="5CB493C3" w14:textId="77777777" w:rsidR="000B6865" w:rsidRPr="000B6865" w:rsidRDefault="000B6865" w:rsidP="000B6865">
      <w:pPr>
        <w:rPr>
          <w:rFonts w:asciiTheme="majorHAnsi" w:hAnsiTheme="majorHAnsi" w:cstheme="majorHAnsi"/>
          <w:sz w:val="24"/>
          <w:szCs w:val="24"/>
          <w:lang w:val="hr-HR"/>
        </w:rPr>
      </w:pPr>
      <w:r w:rsidRPr="000B6865">
        <w:rPr>
          <w:rFonts w:asciiTheme="majorHAnsi" w:hAnsiTheme="majorHAnsi" w:cstheme="majorHAnsi"/>
          <w:sz w:val="24"/>
          <w:szCs w:val="24"/>
          <w:lang w:val="hr-HR"/>
        </w:rPr>
        <w:t xml:space="preserve">K: Mislio sam da ću sigurno pasti ispit. </w:t>
      </w:r>
    </w:p>
    <w:p w14:paraId="169593E8" w14:textId="77777777" w:rsidR="000B6865" w:rsidRPr="000B6865" w:rsidRDefault="000B6865" w:rsidP="000B6865">
      <w:pPr>
        <w:rPr>
          <w:rFonts w:asciiTheme="majorHAnsi" w:hAnsiTheme="majorHAnsi" w:cstheme="majorHAnsi"/>
          <w:sz w:val="24"/>
          <w:szCs w:val="24"/>
          <w:lang w:val="hr-HR"/>
        </w:rPr>
      </w:pPr>
      <w:r w:rsidRPr="000B6865">
        <w:rPr>
          <w:rFonts w:asciiTheme="majorHAnsi" w:hAnsiTheme="majorHAnsi" w:cstheme="majorHAnsi"/>
          <w:sz w:val="24"/>
          <w:szCs w:val="24"/>
          <w:lang w:val="hr-HR"/>
        </w:rPr>
        <w:t>T: To me malo zbunjuje, jer zvuči kao nešto što bi vam izazivalo anksioznost. Možete li mi pojasniti?</w:t>
      </w:r>
    </w:p>
    <w:p w14:paraId="0357EC9F" w14:textId="77777777" w:rsidR="000B6865" w:rsidRPr="000B6865" w:rsidRDefault="000B6865" w:rsidP="000B6865">
      <w:pPr>
        <w:rPr>
          <w:rFonts w:asciiTheme="majorHAnsi" w:hAnsiTheme="majorHAnsi" w:cstheme="majorHAnsi"/>
          <w:sz w:val="24"/>
          <w:szCs w:val="24"/>
          <w:lang w:val="hr-HR"/>
        </w:rPr>
      </w:pPr>
      <w:r w:rsidRPr="000B6865">
        <w:rPr>
          <w:rFonts w:asciiTheme="majorHAnsi" w:hAnsiTheme="majorHAnsi" w:cstheme="majorHAnsi"/>
          <w:sz w:val="24"/>
          <w:szCs w:val="24"/>
          <w:lang w:val="hr-HR"/>
        </w:rPr>
        <w:t>K: Ne znam.</w:t>
      </w:r>
    </w:p>
    <w:p w14:paraId="5F1D5239" w14:textId="77777777" w:rsidR="000B6865" w:rsidRPr="000B6865" w:rsidRDefault="000B6865" w:rsidP="000B6865">
      <w:pPr>
        <w:rPr>
          <w:rFonts w:asciiTheme="majorHAnsi" w:hAnsiTheme="majorHAnsi" w:cstheme="majorHAnsi"/>
          <w:sz w:val="24"/>
          <w:szCs w:val="24"/>
          <w:lang w:val="hr-HR"/>
        </w:rPr>
      </w:pPr>
      <w:r w:rsidRPr="000B6865">
        <w:rPr>
          <w:rFonts w:asciiTheme="majorHAnsi" w:hAnsiTheme="majorHAnsi" w:cstheme="majorHAnsi"/>
          <w:sz w:val="24"/>
          <w:szCs w:val="24"/>
          <w:lang w:val="hr-HR"/>
        </w:rPr>
        <w:t>T: Možete li zamisliti tu situaciju? Što se događalo?</w:t>
      </w:r>
    </w:p>
    <w:p w14:paraId="02E832F9" w14:textId="77777777" w:rsidR="000B6865" w:rsidRPr="000B6865" w:rsidRDefault="000B6865" w:rsidP="000B6865">
      <w:pPr>
        <w:rPr>
          <w:rFonts w:asciiTheme="majorHAnsi" w:hAnsiTheme="majorHAnsi" w:cstheme="majorHAnsi"/>
          <w:sz w:val="24"/>
          <w:szCs w:val="24"/>
          <w:lang w:val="hr-HR"/>
        </w:rPr>
      </w:pPr>
      <w:r w:rsidRPr="000B6865">
        <w:rPr>
          <w:rFonts w:asciiTheme="majorHAnsi" w:hAnsiTheme="majorHAnsi" w:cstheme="majorHAnsi"/>
          <w:sz w:val="24"/>
          <w:szCs w:val="24"/>
          <w:lang w:val="hr-HR"/>
        </w:rPr>
        <w:t xml:space="preserve">K: Hodao sam hodnikom gore-dolje i razmišljao o ispitu. Profesor je javio da će malo kasniti, ali ja sam bio siguran da ću ionako pasti. </w:t>
      </w:r>
    </w:p>
    <w:p w14:paraId="20F81AE7" w14:textId="77777777" w:rsidR="000B6865" w:rsidRPr="000B6865" w:rsidRDefault="000B6865" w:rsidP="000B6865">
      <w:pPr>
        <w:rPr>
          <w:rFonts w:asciiTheme="majorHAnsi" w:hAnsiTheme="majorHAnsi" w:cstheme="majorHAnsi"/>
          <w:sz w:val="24"/>
          <w:szCs w:val="24"/>
          <w:lang w:val="hr-HR"/>
        </w:rPr>
      </w:pPr>
      <w:r w:rsidRPr="000B6865">
        <w:rPr>
          <w:rFonts w:asciiTheme="majorHAnsi" w:hAnsiTheme="majorHAnsi" w:cstheme="majorHAnsi"/>
          <w:sz w:val="24"/>
          <w:szCs w:val="24"/>
          <w:lang w:val="hr-HR"/>
        </w:rPr>
        <w:t xml:space="preserve">T: Bili ste sigurni da ćete pasti? </w:t>
      </w:r>
    </w:p>
    <w:p w14:paraId="692CDC58" w14:textId="77777777" w:rsidR="000B6865" w:rsidRPr="000B6865" w:rsidRDefault="000B6865" w:rsidP="000B6865">
      <w:pPr>
        <w:rPr>
          <w:rFonts w:asciiTheme="majorHAnsi" w:hAnsiTheme="majorHAnsi" w:cstheme="majorHAnsi"/>
          <w:sz w:val="24"/>
          <w:szCs w:val="24"/>
          <w:lang w:val="hr-HR"/>
        </w:rPr>
      </w:pPr>
      <w:r w:rsidRPr="000B6865">
        <w:rPr>
          <w:rFonts w:asciiTheme="majorHAnsi" w:hAnsiTheme="majorHAnsi" w:cstheme="majorHAnsi"/>
          <w:sz w:val="24"/>
          <w:szCs w:val="24"/>
          <w:lang w:val="hr-HR"/>
        </w:rPr>
        <w:t xml:space="preserve">K: Da, razljutilo me što ću se osramotiti nakon što sam tako dugo čekao. </w:t>
      </w:r>
    </w:p>
    <w:p w14:paraId="790E174C" w14:textId="77777777" w:rsidR="000B6865" w:rsidRPr="000B6865" w:rsidRDefault="000B6865" w:rsidP="000B6865">
      <w:pPr>
        <w:rPr>
          <w:rFonts w:asciiTheme="majorHAnsi" w:hAnsiTheme="majorHAnsi" w:cstheme="majorHAnsi"/>
          <w:sz w:val="24"/>
          <w:szCs w:val="24"/>
          <w:lang w:val="hr-HR"/>
        </w:rPr>
      </w:pPr>
      <w:r w:rsidRPr="000B6865">
        <w:rPr>
          <w:rFonts w:asciiTheme="majorHAnsi" w:hAnsiTheme="majorHAnsi" w:cstheme="majorHAnsi"/>
          <w:sz w:val="24"/>
          <w:szCs w:val="24"/>
          <w:lang w:val="hr-HR"/>
        </w:rPr>
        <w:t xml:space="preserve">T: Što ste pomislili? </w:t>
      </w:r>
    </w:p>
    <w:p w14:paraId="2CA0BE10" w14:textId="77777777" w:rsidR="000B6865" w:rsidRPr="000B6865" w:rsidRDefault="000B6865" w:rsidP="000B6865">
      <w:pPr>
        <w:rPr>
          <w:rFonts w:asciiTheme="majorHAnsi" w:hAnsiTheme="majorHAnsi" w:cstheme="majorHAnsi"/>
          <w:sz w:val="24"/>
          <w:szCs w:val="24"/>
          <w:lang w:val="hr-HR"/>
        </w:rPr>
      </w:pPr>
      <w:r w:rsidRPr="000B6865">
        <w:rPr>
          <w:rFonts w:asciiTheme="majorHAnsi" w:hAnsiTheme="majorHAnsi" w:cstheme="majorHAnsi"/>
          <w:sz w:val="24"/>
          <w:szCs w:val="24"/>
          <w:lang w:val="hr-HR"/>
        </w:rPr>
        <w:t xml:space="preserve">K: Pomislio sam: kakav sam ja promašaj, ne mogu nijedan ispit položiti. Cijelo vrijeme sam sebe kočim. Najbolje da se profesoru ne pojavljujem pred očima. </w:t>
      </w:r>
    </w:p>
    <w:p w14:paraId="2DA8449B" w14:textId="77777777" w:rsidR="000B6865" w:rsidRPr="000B6865" w:rsidRDefault="000B6865" w:rsidP="000B6865">
      <w:pPr>
        <w:rPr>
          <w:rFonts w:asciiTheme="majorHAnsi" w:hAnsiTheme="majorHAnsi" w:cstheme="majorHAnsi"/>
          <w:sz w:val="24"/>
          <w:szCs w:val="24"/>
          <w:lang w:val="hr-HR"/>
        </w:rPr>
      </w:pPr>
      <w:r w:rsidRPr="000B6865">
        <w:rPr>
          <w:rFonts w:asciiTheme="majorHAnsi" w:hAnsiTheme="majorHAnsi" w:cstheme="majorHAnsi"/>
          <w:sz w:val="24"/>
          <w:szCs w:val="24"/>
          <w:lang w:val="hr-HR"/>
        </w:rPr>
        <w:t>T: Znači, pomislili ste da ste promašaj i da ćete se osramotiti? I kako ste se osjećali zbog toga?</w:t>
      </w:r>
    </w:p>
    <w:p w14:paraId="2B5CAB27" w14:textId="77777777" w:rsidR="000B6865" w:rsidRPr="000B6865" w:rsidRDefault="000B6865" w:rsidP="000B6865">
      <w:pPr>
        <w:rPr>
          <w:rFonts w:asciiTheme="majorHAnsi" w:hAnsiTheme="majorHAnsi" w:cstheme="majorHAnsi"/>
          <w:sz w:val="24"/>
          <w:szCs w:val="24"/>
          <w:lang w:val="hr-HR"/>
        </w:rPr>
      </w:pPr>
      <w:r w:rsidRPr="000B6865">
        <w:rPr>
          <w:rFonts w:asciiTheme="majorHAnsi" w:hAnsiTheme="majorHAnsi" w:cstheme="majorHAnsi"/>
          <w:sz w:val="24"/>
          <w:szCs w:val="24"/>
          <w:lang w:val="hr-HR"/>
        </w:rPr>
        <w:t>K: Naljutio sam se na sebe, postalo mi je jako vruće i nepodnošljivo. Onda sam otišao prije nego je profesor došao.</w:t>
      </w:r>
    </w:p>
    <w:p w14:paraId="1D1EBD87" w14:textId="77777777" w:rsidR="000B6865" w:rsidRPr="000B6865" w:rsidRDefault="000B6865" w:rsidP="000B6865">
      <w:pPr>
        <w:rPr>
          <w:rFonts w:asciiTheme="majorHAnsi" w:hAnsiTheme="majorHAnsi" w:cstheme="majorHAnsi"/>
          <w:b/>
          <w:bCs/>
          <w:sz w:val="24"/>
          <w:szCs w:val="24"/>
          <w:u w:val="single"/>
          <w:lang w:val="hr-HR"/>
        </w:rPr>
      </w:pPr>
      <w:r w:rsidRPr="000B6865">
        <w:rPr>
          <w:rFonts w:asciiTheme="majorHAnsi" w:hAnsiTheme="majorHAnsi" w:cstheme="majorHAnsi"/>
          <w:b/>
          <w:bCs/>
          <w:sz w:val="24"/>
          <w:szCs w:val="24"/>
          <w:u w:val="single"/>
          <w:lang w:val="hr-HR"/>
        </w:rPr>
        <w:t>Teškoće u imenovanju emocija</w:t>
      </w:r>
    </w:p>
    <w:p w14:paraId="3F59AD06" w14:textId="77777777" w:rsidR="000B6865" w:rsidRPr="000B6865" w:rsidRDefault="000B6865" w:rsidP="000B6865">
      <w:pPr>
        <w:rPr>
          <w:rFonts w:asciiTheme="majorHAnsi" w:hAnsiTheme="majorHAnsi" w:cstheme="majorHAnsi"/>
          <w:sz w:val="24"/>
          <w:szCs w:val="24"/>
          <w:lang w:val="hr-HR"/>
        </w:rPr>
      </w:pPr>
      <w:r w:rsidRPr="000B6865">
        <w:rPr>
          <w:rFonts w:asciiTheme="majorHAnsi" w:hAnsiTheme="majorHAnsi" w:cstheme="majorHAnsi"/>
          <w:sz w:val="24"/>
          <w:szCs w:val="24"/>
          <w:lang w:val="hr-HR"/>
        </w:rPr>
        <w:lastRenderedPageBreak/>
        <w:t>Neki klijenti ne znaju dovoljno riječi kojima bi opisali vlastite emocije – ili ih znaju ali im je teško prepoznati ih.</w:t>
      </w:r>
    </w:p>
    <w:p w14:paraId="6E4F95DF" w14:textId="3D0521DA" w:rsidR="000B6865" w:rsidRPr="000B6865" w:rsidRDefault="000B6865" w:rsidP="000B6865">
      <w:pPr>
        <w:rPr>
          <w:rFonts w:asciiTheme="majorHAnsi" w:hAnsiTheme="majorHAnsi" w:cstheme="majorHAnsi"/>
          <w:sz w:val="24"/>
          <w:szCs w:val="24"/>
          <w:lang w:val="hr-HR"/>
        </w:rPr>
      </w:pPr>
      <w:r w:rsidRPr="000B6865">
        <w:rPr>
          <w:rFonts w:asciiTheme="majorHAnsi" w:hAnsiTheme="majorHAnsi" w:cstheme="majorHAnsi"/>
          <w:sz w:val="24"/>
          <w:szCs w:val="24"/>
          <w:lang w:val="hr-HR"/>
        </w:rPr>
        <w:t>Terapeut može s klijentom izraditi “karticu” s imenima različitih emocija – kada govore o emocionalno nabijenim situacijama, mogu izvaditi karticu kako bi si pomogli</w:t>
      </w:r>
      <w:r w:rsidR="00806671" w:rsidRPr="00806671">
        <w:rPr>
          <w:rFonts w:asciiTheme="majorHAnsi" w:hAnsiTheme="majorHAnsi" w:cstheme="majorHAnsi"/>
          <w:sz w:val="24"/>
          <w:szCs w:val="24"/>
          <w:lang w:val="hr-HR"/>
        </w:rPr>
        <w:t>.</w:t>
      </w:r>
    </w:p>
    <w:p w14:paraId="7E356BEB" w14:textId="08F09020" w:rsidR="000B6865" w:rsidRPr="000B6865" w:rsidRDefault="000B6865" w:rsidP="000B6865">
      <w:pPr>
        <w:rPr>
          <w:rFonts w:asciiTheme="majorHAnsi" w:hAnsiTheme="majorHAnsi" w:cstheme="majorHAnsi"/>
          <w:sz w:val="24"/>
          <w:szCs w:val="24"/>
          <w:lang w:val="hr-HR"/>
        </w:rPr>
      </w:pPr>
      <w:r w:rsidRPr="000B6865">
        <w:rPr>
          <w:rFonts w:asciiTheme="majorHAnsi" w:hAnsiTheme="majorHAnsi" w:cstheme="majorHAnsi"/>
          <w:sz w:val="24"/>
          <w:szCs w:val="24"/>
          <w:lang w:val="hr-HR"/>
        </w:rPr>
        <w:t>Ako klijent ima poteškoća s prepoznavanjem emocija, terapeut može s njim proći neke situacije iz prošlosti kao primjere različitih emocija, ili zadati za zadaću da ih klijent sam napiše</w:t>
      </w:r>
      <w:r w:rsidR="00806671" w:rsidRPr="00806671">
        <w:rPr>
          <w:rFonts w:asciiTheme="majorHAnsi" w:hAnsiTheme="majorHAnsi" w:cstheme="majorHAnsi"/>
          <w:sz w:val="24"/>
          <w:szCs w:val="24"/>
          <w:lang w:val="hr-HR"/>
        </w:rPr>
        <w:t>.</w:t>
      </w:r>
    </w:p>
    <w:p w14:paraId="06276660" w14:textId="12E40809" w:rsidR="00806671" w:rsidRPr="00806671" w:rsidRDefault="000B6865" w:rsidP="000B6865">
      <w:pPr>
        <w:rPr>
          <w:rFonts w:asciiTheme="majorHAnsi" w:hAnsiTheme="majorHAnsi" w:cstheme="majorHAnsi"/>
          <w:sz w:val="24"/>
          <w:szCs w:val="24"/>
          <w:lang w:val="hr-HR"/>
        </w:rPr>
      </w:pPr>
      <w:r w:rsidRPr="000B6865">
        <w:rPr>
          <w:rFonts w:asciiTheme="majorHAnsi" w:hAnsiTheme="majorHAnsi" w:cstheme="majorHAnsi"/>
          <w:sz w:val="24"/>
          <w:szCs w:val="24"/>
          <w:lang w:val="hr-HR"/>
        </w:rPr>
        <w:t xml:space="preserve">Moguće su i slikovne varijante </w:t>
      </w:r>
      <w:r w:rsidR="00806671" w:rsidRPr="00806671">
        <w:rPr>
          <w:rFonts w:asciiTheme="majorHAnsi" w:hAnsiTheme="majorHAnsi" w:cstheme="majorHAnsi"/>
          <w:sz w:val="24"/>
          <w:szCs w:val="24"/>
          <w:lang w:val="hr-HR"/>
        </w:rPr>
        <w:t>(</w:t>
      </w:r>
      <w:r w:rsidRPr="000B6865">
        <w:rPr>
          <w:rFonts w:asciiTheme="majorHAnsi" w:hAnsiTheme="majorHAnsi" w:cstheme="majorHAnsi"/>
          <w:sz w:val="24"/>
          <w:szCs w:val="24"/>
          <w:lang w:val="hr-HR"/>
        </w:rPr>
        <w:t>npr. za malu djecu</w:t>
      </w:r>
      <w:r w:rsidR="00806671" w:rsidRPr="00806671">
        <w:rPr>
          <w:rFonts w:asciiTheme="majorHAnsi" w:hAnsiTheme="majorHAnsi" w:cstheme="majorHAnsi"/>
          <w:sz w:val="24"/>
          <w:szCs w:val="24"/>
          <w:lang w:val="hr-HR"/>
        </w:rPr>
        <w:t>)</w:t>
      </w:r>
    </w:p>
    <w:p w14:paraId="18B9DF0F" w14:textId="77777777" w:rsidR="000B6865" w:rsidRPr="000B6865" w:rsidRDefault="000B6865" w:rsidP="000B6865">
      <w:pPr>
        <w:rPr>
          <w:rFonts w:asciiTheme="majorHAnsi" w:hAnsiTheme="majorHAnsi" w:cstheme="majorHAnsi"/>
          <w:b/>
          <w:bCs/>
          <w:sz w:val="24"/>
          <w:szCs w:val="24"/>
          <w:u w:val="single"/>
          <w:lang w:val="hr-HR"/>
        </w:rPr>
      </w:pPr>
      <w:r w:rsidRPr="000B6865">
        <w:rPr>
          <w:rFonts w:asciiTheme="majorHAnsi" w:hAnsiTheme="majorHAnsi" w:cstheme="majorHAnsi"/>
          <w:b/>
          <w:bCs/>
          <w:sz w:val="24"/>
          <w:szCs w:val="24"/>
          <w:u w:val="single"/>
          <w:lang w:val="hr-HR"/>
        </w:rPr>
        <w:t>Procjenjivanje intenziteta emocija</w:t>
      </w:r>
    </w:p>
    <w:p w14:paraId="2DAF1266" w14:textId="77777777" w:rsidR="000B6865" w:rsidRPr="000B6865" w:rsidRDefault="000B6865" w:rsidP="000B6865">
      <w:pPr>
        <w:rPr>
          <w:rFonts w:asciiTheme="majorHAnsi" w:hAnsiTheme="majorHAnsi" w:cstheme="majorHAnsi"/>
          <w:sz w:val="24"/>
          <w:szCs w:val="24"/>
          <w:lang w:val="hr-HR"/>
        </w:rPr>
      </w:pPr>
      <w:r w:rsidRPr="000B6865">
        <w:rPr>
          <w:rFonts w:asciiTheme="majorHAnsi" w:hAnsiTheme="majorHAnsi" w:cstheme="majorHAnsi"/>
          <w:sz w:val="24"/>
          <w:szCs w:val="24"/>
          <w:lang w:val="hr-HR"/>
        </w:rPr>
        <w:t xml:space="preserve">Neki klijenti smatraju da je svaka neugodna emocija “loša”, ili da će blage neugodne emocije uvijek prerasti u intenzivne, te ih se boje </w:t>
      </w:r>
    </w:p>
    <w:p w14:paraId="3061A5A0" w14:textId="77777777" w:rsidR="000B6865" w:rsidRPr="000B6865" w:rsidRDefault="000B6865" w:rsidP="000B6865">
      <w:pPr>
        <w:rPr>
          <w:rFonts w:asciiTheme="majorHAnsi" w:hAnsiTheme="majorHAnsi" w:cstheme="majorHAnsi"/>
          <w:sz w:val="24"/>
          <w:szCs w:val="24"/>
          <w:lang w:val="hr-HR"/>
        </w:rPr>
      </w:pPr>
      <w:r w:rsidRPr="000B6865">
        <w:rPr>
          <w:rFonts w:asciiTheme="majorHAnsi" w:hAnsiTheme="majorHAnsi" w:cstheme="majorHAnsi"/>
          <w:sz w:val="24"/>
          <w:szCs w:val="24"/>
          <w:lang w:val="hr-HR"/>
        </w:rPr>
        <w:t>Terapeut ne treba pretpostavljati da je uvijek točno procijenio intenzitet emocije koju je događaj izazvao kod klijenta, te to treba preispitati. Pri tome mu mogu pomoći:</w:t>
      </w:r>
    </w:p>
    <w:p w14:paraId="0BE88BED" w14:textId="3EF22C68" w:rsidR="00806671" w:rsidRPr="00806671" w:rsidRDefault="00806671" w:rsidP="00806671">
      <w:pPr>
        <w:rPr>
          <w:rFonts w:asciiTheme="majorHAnsi" w:hAnsiTheme="majorHAnsi" w:cstheme="majorHAnsi"/>
          <w:sz w:val="24"/>
          <w:szCs w:val="24"/>
          <w:lang w:val="hr-HR"/>
        </w:rPr>
      </w:pPr>
      <w:r w:rsidRPr="00806671">
        <w:rPr>
          <w:rFonts w:asciiTheme="majorHAnsi" w:hAnsiTheme="majorHAnsi" w:cstheme="majorHAnsi"/>
          <w:sz w:val="24"/>
          <w:szCs w:val="24"/>
          <w:lang w:val="hr-HR"/>
        </w:rPr>
        <w:t xml:space="preserve">1. </w:t>
      </w:r>
      <w:r w:rsidR="000B6865" w:rsidRPr="00806671">
        <w:rPr>
          <w:rFonts w:asciiTheme="majorHAnsi" w:hAnsiTheme="majorHAnsi" w:cstheme="majorHAnsi"/>
          <w:sz w:val="24"/>
          <w:szCs w:val="24"/>
          <w:lang w:val="hr-HR"/>
        </w:rPr>
        <w:t>neka brojčana skala pomoću koje klijent može jasno prikazati intenzitet</w:t>
      </w:r>
    </w:p>
    <w:p w14:paraId="1E573E48" w14:textId="77777777" w:rsidR="000B6865" w:rsidRPr="000B6865" w:rsidRDefault="000B6865" w:rsidP="000B6865">
      <w:pPr>
        <w:rPr>
          <w:rFonts w:asciiTheme="majorHAnsi" w:hAnsiTheme="majorHAnsi" w:cstheme="majorHAnsi"/>
          <w:sz w:val="24"/>
          <w:szCs w:val="24"/>
          <w:lang w:val="hr-HR"/>
        </w:rPr>
      </w:pPr>
      <w:r w:rsidRPr="000B6865">
        <w:rPr>
          <w:rFonts w:asciiTheme="majorHAnsi" w:hAnsiTheme="majorHAnsi" w:cstheme="majorHAnsi"/>
          <w:sz w:val="24"/>
          <w:szCs w:val="24"/>
          <w:lang w:val="hr-HR"/>
        </w:rPr>
        <w:t>2. navođenje klijenta da se ponovno stavi u situaciju o kojoj razgovaraju te vizualizira što se točno događalo</w:t>
      </w:r>
    </w:p>
    <w:p w14:paraId="13FD2068" w14:textId="519151A2" w:rsidR="000B6865" w:rsidRPr="000B6865" w:rsidRDefault="000B6865" w:rsidP="000B6865">
      <w:pPr>
        <w:rPr>
          <w:rFonts w:asciiTheme="majorHAnsi" w:hAnsiTheme="majorHAnsi" w:cstheme="majorHAnsi"/>
          <w:sz w:val="24"/>
          <w:szCs w:val="24"/>
          <w:lang w:val="hr-HR"/>
        </w:rPr>
      </w:pPr>
      <w:r w:rsidRPr="000B6865">
        <w:rPr>
          <w:rFonts w:asciiTheme="majorHAnsi" w:hAnsiTheme="majorHAnsi" w:cstheme="majorHAnsi"/>
          <w:sz w:val="24"/>
          <w:szCs w:val="24"/>
          <w:lang w:val="hr-HR"/>
        </w:rPr>
        <w:t>Ako klijent ima poteškoća sa smještanjem emocija na skalu, može zajedno s terapeutom izraditi vlastitu skalu koristeći situacije iz vlastitog života poredane po emocionalnom intenzitetu</w:t>
      </w:r>
      <w:r w:rsidR="00806671" w:rsidRPr="00806671">
        <w:rPr>
          <w:rFonts w:asciiTheme="majorHAnsi" w:hAnsiTheme="majorHAnsi" w:cstheme="majorHAnsi"/>
          <w:sz w:val="24"/>
          <w:szCs w:val="24"/>
          <w:lang w:val="hr-HR"/>
        </w:rPr>
        <w:t>.</w:t>
      </w:r>
    </w:p>
    <w:p w14:paraId="70D0FDDC" w14:textId="77777777" w:rsidR="000B6865" w:rsidRPr="000B6865" w:rsidRDefault="000B6865" w:rsidP="000B6865">
      <w:pPr>
        <w:rPr>
          <w:rFonts w:asciiTheme="majorHAnsi" w:hAnsiTheme="majorHAnsi" w:cstheme="majorHAnsi"/>
          <w:sz w:val="24"/>
          <w:szCs w:val="24"/>
          <w:lang w:val="hr-HR"/>
        </w:rPr>
      </w:pPr>
      <w:r w:rsidRPr="000B6865">
        <w:rPr>
          <w:rFonts w:asciiTheme="majorHAnsi" w:hAnsiTheme="majorHAnsi" w:cstheme="majorHAnsi"/>
          <w:sz w:val="24"/>
          <w:szCs w:val="24"/>
          <w:lang w:val="hr-HR"/>
        </w:rPr>
        <w:t>Pomoću ove skale klijent može zorno prikazati terapeutu intenzitet svojih emocija u budućim seansama.</w:t>
      </w:r>
    </w:p>
    <w:p w14:paraId="1CA7D716" w14:textId="77777777" w:rsidR="000B6865" w:rsidRPr="000B6865" w:rsidRDefault="000B6865" w:rsidP="000B6865">
      <w:pPr>
        <w:rPr>
          <w:rFonts w:asciiTheme="majorHAnsi" w:hAnsiTheme="majorHAnsi" w:cstheme="majorHAnsi"/>
          <w:b/>
          <w:bCs/>
          <w:sz w:val="24"/>
          <w:szCs w:val="24"/>
          <w:u w:val="single"/>
          <w:lang w:val="hr-HR"/>
        </w:rPr>
      </w:pPr>
      <w:r w:rsidRPr="000B6865">
        <w:rPr>
          <w:rFonts w:asciiTheme="majorHAnsi" w:hAnsiTheme="majorHAnsi" w:cstheme="majorHAnsi"/>
          <w:b/>
          <w:bCs/>
          <w:sz w:val="24"/>
          <w:szCs w:val="24"/>
          <w:u w:val="single"/>
          <w:lang w:val="hr-HR"/>
        </w:rPr>
        <w:t>Zašto je korisno znati intenzitet emocija</w:t>
      </w:r>
    </w:p>
    <w:p w14:paraId="6DF32BB3" w14:textId="77777777" w:rsidR="000B6865" w:rsidRPr="000B6865" w:rsidRDefault="000B6865" w:rsidP="000B6865">
      <w:pPr>
        <w:rPr>
          <w:rFonts w:asciiTheme="majorHAnsi" w:hAnsiTheme="majorHAnsi" w:cstheme="majorHAnsi"/>
          <w:sz w:val="24"/>
          <w:szCs w:val="24"/>
          <w:lang w:val="hr-HR"/>
        </w:rPr>
      </w:pPr>
      <w:r w:rsidRPr="000B6865">
        <w:rPr>
          <w:rFonts w:asciiTheme="majorHAnsi" w:hAnsiTheme="majorHAnsi" w:cstheme="majorHAnsi"/>
          <w:sz w:val="24"/>
          <w:szCs w:val="24"/>
          <w:lang w:val="hr-HR"/>
        </w:rPr>
        <w:t>Informacija klijentu: o tome kolika je bila važnost same situacije, a kolika njegovih misli (npr. situacija koja na prvu ne izaziva veliku emocionalnu reakciju, ali nakon dugog razmišljanja izaziva mnogo jaču – vjerojatno se radi o emocijama izazvanim kasnijim ruminiranjem), ili situacije gdje klijent misli npr. da će se jako bojati, ali poslije kada mu se skrene pažnja da procijeni svoj strah shvati da nije bio velik</w:t>
      </w:r>
    </w:p>
    <w:p w14:paraId="6CBBCA03" w14:textId="59A64714" w:rsidR="00946C43" w:rsidRDefault="000B6865">
      <w:pPr>
        <w:rPr>
          <w:rFonts w:asciiTheme="majorHAnsi" w:hAnsiTheme="majorHAnsi" w:cstheme="majorHAnsi"/>
          <w:sz w:val="24"/>
          <w:szCs w:val="24"/>
          <w:lang w:val="hr-HR"/>
        </w:rPr>
      </w:pPr>
      <w:r w:rsidRPr="000B6865">
        <w:rPr>
          <w:rFonts w:asciiTheme="majorHAnsi" w:hAnsiTheme="majorHAnsi" w:cstheme="majorHAnsi"/>
          <w:sz w:val="24"/>
          <w:szCs w:val="24"/>
          <w:lang w:val="hr-HR"/>
        </w:rPr>
        <w:t>Informacija terapeutu: na koje situacije se usmjeriti, što je klijentu važno, koje automatske misli izazivaju veću emocionalnu reakciju (važno za otkrivanje bazičnih vjerovanja), koji intenzitet emocija rezultira kakvim ponašanjem kod klijenta.</w:t>
      </w:r>
      <w:r w:rsidR="00280F0F">
        <w:rPr>
          <w:rFonts w:asciiTheme="majorHAnsi" w:hAnsiTheme="majorHAnsi" w:cstheme="majorHAnsi"/>
          <w:sz w:val="24"/>
          <w:szCs w:val="24"/>
          <w:lang w:val="hr-HR"/>
        </w:rPr>
        <w:t xml:space="preserve"> </w:t>
      </w:r>
    </w:p>
    <w:p w14:paraId="5B01BB8E" w14:textId="0D04E91D" w:rsidR="00280F0F" w:rsidRDefault="00280F0F">
      <w:pPr>
        <w:rPr>
          <w:rFonts w:asciiTheme="majorHAnsi" w:hAnsiTheme="majorHAnsi" w:cstheme="majorHAnsi"/>
          <w:sz w:val="24"/>
          <w:szCs w:val="24"/>
          <w:lang w:val="hr-HR"/>
        </w:rPr>
      </w:pPr>
      <w:r>
        <w:rPr>
          <w:rFonts w:asciiTheme="majorHAnsi" w:hAnsiTheme="majorHAnsi" w:cstheme="majorHAnsi"/>
          <w:sz w:val="24"/>
          <w:szCs w:val="24"/>
          <w:lang w:val="hr-HR"/>
        </w:rPr>
        <w:t xml:space="preserve">Informacija i klijentu i terapeutu: inicijalna procjena stanja klijenta, količina patnje, te praćenje učinkovitosti terapije kada treba doći do smanjenja intenziteta neugode ili patnje. </w:t>
      </w:r>
    </w:p>
    <w:p w14:paraId="0021DE87" w14:textId="6A90529E" w:rsidR="00280F0F" w:rsidRPr="00806671" w:rsidRDefault="00280F0F">
      <w:pPr>
        <w:rPr>
          <w:rFonts w:asciiTheme="majorHAnsi" w:hAnsiTheme="majorHAnsi" w:cstheme="majorHAnsi"/>
          <w:sz w:val="24"/>
          <w:szCs w:val="24"/>
          <w:lang w:val="hr-HR"/>
        </w:rPr>
      </w:pPr>
    </w:p>
    <w:sectPr w:rsidR="00280F0F" w:rsidRPr="0080667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8C623E"/>
    <w:multiLevelType w:val="hybridMultilevel"/>
    <w:tmpl w:val="290615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865"/>
    <w:rsid w:val="000B6865"/>
    <w:rsid w:val="00280F0F"/>
    <w:rsid w:val="006338FD"/>
    <w:rsid w:val="00806671"/>
    <w:rsid w:val="00946C43"/>
    <w:rsid w:val="009518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E2A406"/>
  <w15:chartTrackingRefBased/>
  <w15:docId w15:val="{D945AC9F-7DC1-4648-AD36-FF4FA12DD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066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0667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7371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879</Words>
  <Characters>5015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Maras</dc:creator>
  <cp:keywords/>
  <dc:description/>
  <cp:lastModifiedBy>hubikotvr@outlook.com</cp:lastModifiedBy>
  <cp:revision>2</cp:revision>
  <dcterms:created xsi:type="dcterms:W3CDTF">2020-06-12T13:57:00Z</dcterms:created>
  <dcterms:modified xsi:type="dcterms:W3CDTF">2020-06-12T13:57:00Z</dcterms:modified>
</cp:coreProperties>
</file>