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6CB" w:rsidRPr="00936A52" w:rsidRDefault="00EE66CB" w:rsidP="002A31CF">
      <w:pPr>
        <w:spacing w:after="0"/>
        <w:jc w:val="center"/>
        <w:rPr>
          <w:rFonts w:asciiTheme="majorHAnsi" w:hAnsiTheme="majorHAnsi" w:cs="Times New Roman"/>
          <w:b/>
          <w:sz w:val="24"/>
        </w:rPr>
      </w:pPr>
      <w:r w:rsidRPr="00936A52">
        <w:rPr>
          <w:rFonts w:asciiTheme="majorHAnsi" w:hAnsiTheme="majorHAnsi" w:cs="Times New Roman"/>
          <w:b/>
          <w:sz w:val="24"/>
        </w:rPr>
        <w:t>PSIHOEDUKACIJA O DJEČJOJ ANKSIOZNOSTI  (za roditelje)</w:t>
      </w:r>
      <w:bookmarkStart w:id="0" w:name="_GoBack"/>
      <w:bookmarkEnd w:id="0"/>
    </w:p>
    <w:p w:rsidR="003B3827" w:rsidRPr="00936A52" w:rsidRDefault="003B3827" w:rsidP="002A31CF">
      <w:pPr>
        <w:spacing w:after="0"/>
        <w:jc w:val="both"/>
        <w:rPr>
          <w:rFonts w:asciiTheme="majorHAnsi" w:hAnsiTheme="majorHAnsi"/>
          <w:b/>
          <w:sz w:val="24"/>
        </w:rPr>
      </w:pPr>
    </w:p>
    <w:p w:rsidR="00DA44BA" w:rsidRPr="00936A52" w:rsidRDefault="00DA44BA" w:rsidP="002A31CF">
      <w:pPr>
        <w:spacing w:after="0"/>
        <w:jc w:val="both"/>
        <w:rPr>
          <w:rFonts w:asciiTheme="majorHAnsi" w:hAnsiTheme="majorHAnsi"/>
          <w:b/>
          <w:sz w:val="24"/>
        </w:rPr>
      </w:pPr>
      <w:r w:rsidRPr="00936A52">
        <w:rPr>
          <w:rFonts w:asciiTheme="majorHAnsi" w:hAnsiTheme="majorHAnsi"/>
          <w:b/>
          <w:sz w:val="24"/>
        </w:rPr>
        <w:t>Što j</w:t>
      </w:r>
      <w:r w:rsidR="00AC78CE" w:rsidRPr="00936A52">
        <w:rPr>
          <w:rFonts w:asciiTheme="majorHAnsi" w:hAnsiTheme="majorHAnsi"/>
          <w:b/>
          <w:sz w:val="24"/>
        </w:rPr>
        <w:t xml:space="preserve">e to anksioznost </w:t>
      </w:r>
      <w:r w:rsidRPr="00936A52">
        <w:rPr>
          <w:rFonts w:asciiTheme="majorHAnsi" w:hAnsiTheme="majorHAnsi"/>
          <w:b/>
          <w:sz w:val="24"/>
        </w:rPr>
        <w:t>?</w:t>
      </w:r>
    </w:p>
    <w:p w:rsidR="000A009F" w:rsidRPr="00936A52" w:rsidRDefault="00D56C69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>Anksioznost ili tjeskoba, zabrinutost, panika, nervoza, napetost, osje</w:t>
      </w:r>
      <w:r w:rsidR="005F3218" w:rsidRPr="00936A52">
        <w:rPr>
          <w:rFonts w:asciiTheme="majorHAnsi" w:hAnsiTheme="majorHAnsi"/>
          <w:sz w:val="24"/>
        </w:rPr>
        <w:t xml:space="preserve">ćaj da smo na rubu, u stresu </w:t>
      </w:r>
      <w:r w:rsidR="00EE66CB" w:rsidRPr="00936A52">
        <w:rPr>
          <w:rFonts w:asciiTheme="majorHAnsi" w:hAnsiTheme="majorHAnsi"/>
          <w:sz w:val="24"/>
        </w:rPr>
        <w:t xml:space="preserve">stanje </w:t>
      </w:r>
      <w:r w:rsidR="000A009F" w:rsidRPr="00936A52">
        <w:rPr>
          <w:rFonts w:asciiTheme="majorHAnsi" w:hAnsiTheme="majorHAnsi"/>
          <w:sz w:val="24"/>
        </w:rPr>
        <w:t xml:space="preserve">je </w:t>
      </w:r>
      <w:r w:rsidR="00EE66CB" w:rsidRPr="00936A52">
        <w:rPr>
          <w:rFonts w:asciiTheme="majorHAnsi" w:hAnsiTheme="majorHAnsi"/>
          <w:sz w:val="24"/>
        </w:rPr>
        <w:t xml:space="preserve">neugode koje se </w:t>
      </w:r>
      <w:r w:rsidR="000A009F" w:rsidRPr="00936A52">
        <w:rPr>
          <w:rFonts w:asciiTheme="majorHAnsi" w:hAnsiTheme="majorHAnsi"/>
          <w:sz w:val="24"/>
        </w:rPr>
        <w:t xml:space="preserve"> </w:t>
      </w:r>
      <w:r w:rsidR="000A009F" w:rsidRPr="00936A52">
        <w:rPr>
          <w:rFonts w:asciiTheme="majorHAnsi" w:hAnsiTheme="majorHAnsi" w:cs="Times New Roman"/>
          <w:sz w:val="24"/>
        </w:rPr>
        <w:t>kao i kod odraslih javlja i kod djece</w:t>
      </w:r>
      <w:r w:rsidR="00EE66CB" w:rsidRPr="00936A52">
        <w:rPr>
          <w:rFonts w:asciiTheme="majorHAnsi" w:hAnsiTheme="majorHAnsi"/>
          <w:sz w:val="24"/>
        </w:rPr>
        <w:t xml:space="preserve"> u situacijama koje doživljavamo </w:t>
      </w:r>
      <w:r w:rsidR="000A009F" w:rsidRPr="00936A52">
        <w:rPr>
          <w:rFonts w:asciiTheme="majorHAnsi" w:hAnsiTheme="majorHAnsi"/>
          <w:sz w:val="24"/>
        </w:rPr>
        <w:t xml:space="preserve">ugrožavajućim ili opasnim. </w:t>
      </w:r>
      <w:r w:rsidR="00EE66CB" w:rsidRPr="00936A52">
        <w:rPr>
          <w:rFonts w:asciiTheme="majorHAnsi" w:hAnsiTheme="majorHAnsi"/>
          <w:sz w:val="24"/>
        </w:rPr>
        <w:t xml:space="preserve"> </w:t>
      </w:r>
    </w:p>
    <w:p w:rsidR="009650B0" w:rsidRPr="00936A52" w:rsidRDefault="00936A52" w:rsidP="002A31CF">
      <w:pPr>
        <w:spacing w:after="0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>Navedeni osjećaji sastavni su i prirodni</w:t>
      </w:r>
      <w:r w:rsidR="000A009F" w:rsidRPr="00936A52">
        <w:rPr>
          <w:rFonts w:asciiTheme="majorHAnsi" w:hAnsiTheme="majorHAnsi" w:cs="Times New Roman"/>
          <w:sz w:val="24"/>
        </w:rPr>
        <w:t xml:space="preserve"> dio života koji u velikom broju situacija ima korisnu funkciju. </w:t>
      </w:r>
      <w:r w:rsidR="001535C0" w:rsidRPr="00936A52">
        <w:rPr>
          <w:rFonts w:asciiTheme="majorHAnsi" w:hAnsiTheme="majorHAnsi" w:cs="Times New Roman"/>
          <w:sz w:val="24"/>
        </w:rPr>
        <w:t>Npr. p</w:t>
      </w:r>
      <w:r w:rsidR="005F3218" w:rsidRPr="00936A52">
        <w:rPr>
          <w:rFonts w:asciiTheme="majorHAnsi" w:hAnsiTheme="majorHAnsi" w:cs="Times New Roman"/>
          <w:sz w:val="24"/>
        </w:rPr>
        <w:t xml:space="preserve">ojava straha u situaciji kad prema nama juri auto dok prelazimo cestu </w:t>
      </w:r>
      <w:r w:rsidR="001535C0" w:rsidRPr="00936A52">
        <w:rPr>
          <w:rFonts w:asciiTheme="majorHAnsi" w:hAnsiTheme="majorHAnsi" w:cs="Times New Roman"/>
          <w:sz w:val="24"/>
        </w:rPr>
        <w:t xml:space="preserve">aktivira </w:t>
      </w:r>
      <w:r w:rsidR="001535C0" w:rsidRPr="00936A52">
        <w:rPr>
          <w:rFonts w:asciiTheme="majorHAnsi" w:hAnsiTheme="majorHAnsi"/>
          <w:sz w:val="24"/>
        </w:rPr>
        <w:t>niz fizioloških reakcija u našem tijelu koje nas pripremaju za brzu reakciju</w:t>
      </w:r>
      <w:r w:rsidR="001535C0" w:rsidRPr="00936A52">
        <w:rPr>
          <w:rFonts w:asciiTheme="majorHAnsi" w:hAnsiTheme="majorHAnsi" w:cs="Times New Roman"/>
          <w:sz w:val="24"/>
        </w:rPr>
        <w:t xml:space="preserve"> </w:t>
      </w:r>
      <w:r w:rsidR="00D71201" w:rsidRPr="00936A52">
        <w:rPr>
          <w:rFonts w:asciiTheme="majorHAnsi" w:hAnsiTheme="majorHAnsi" w:cs="Times New Roman"/>
          <w:sz w:val="24"/>
        </w:rPr>
        <w:t>i preživljavanje (</w:t>
      </w:r>
      <w:r w:rsidR="00D71201" w:rsidRPr="00936A52">
        <w:rPr>
          <w:rFonts w:asciiTheme="majorHAnsi" w:hAnsiTheme="majorHAnsi"/>
          <w:sz w:val="24"/>
        </w:rPr>
        <w:t>napetost mišića, plitko</w:t>
      </w:r>
      <w:r w:rsidR="00AC78CE" w:rsidRPr="00936A52">
        <w:rPr>
          <w:rFonts w:asciiTheme="majorHAnsi" w:hAnsiTheme="majorHAnsi"/>
          <w:sz w:val="24"/>
        </w:rPr>
        <w:t xml:space="preserve"> disanje, </w:t>
      </w:r>
      <w:r w:rsidR="00AC78CE" w:rsidRPr="00936A52">
        <w:rPr>
          <w:rFonts w:asciiTheme="majorHAnsi" w:hAnsiTheme="majorHAnsi" w:cs="Times New Roman"/>
          <w:sz w:val="24"/>
        </w:rPr>
        <w:t xml:space="preserve">ubrzan rad </w:t>
      </w:r>
      <w:r w:rsidR="00E4483E" w:rsidRPr="00936A52">
        <w:rPr>
          <w:rFonts w:asciiTheme="majorHAnsi" w:hAnsiTheme="majorHAnsi" w:cs="Times New Roman"/>
          <w:sz w:val="24"/>
        </w:rPr>
        <w:t xml:space="preserve">srca </w:t>
      </w:r>
      <w:r w:rsidR="0027039B" w:rsidRPr="00936A52">
        <w:rPr>
          <w:rFonts w:asciiTheme="majorHAnsi" w:hAnsiTheme="majorHAnsi" w:cs="Times New Roman"/>
          <w:sz w:val="24"/>
        </w:rPr>
        <w:t xml:space="preserve">i sl. </w:t>
      </w:r>
      <w:r w:rsidR="00D71201" w:rsidRPr="00936A52">
        <w:rPr>
          <w:rFonts w:asciiTheme="majorHAnsi" w:hAnsiTheme="majorHAnsi" w:cs="Times New Roman"/>
          <w:sz w:val="24"/>
        </w:rPr>
        <w:t>)</w:t>
      </w:r>
    </w:p>
    <w:p w:rsidR="00AC78CE" w:rsidRPr="00936A52" w:rsidRDefault="009650B0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S obzirom da je anksioznost </w:t>
      </w:r>
      <w:r w:rsidR="00936A52">
        <w:rPr>
          <w:rFonts w:asciiTheme="majorHAnsi" w:hAnsiTheme="majorHAnsi"/>
          <w:sz w:val="24"/>
        </w:rPr>
        <w:t xml:space="preserve">urođena i automatska </w:t>
      </w:r>
      <w:r w:rsidRPr="00936A52">
        <w:rPr>
          <w:rFonts w:asciiTheme="majorHAnsi" w:hAnsiTheme="majorHAnsi"/>
          <w:sz w:val="24"/>
        </w:rPr>
        <w:t>reakcija na opasnost, simptomi anksioznosti pojaviti će se uvijek kada postoji doživljaj prijetnje, bila ona stvarna ili ne</w:t>
      </w:r>
      <w:r w:rsidR="00936A52">
        <w:rPr>
          <w:rFonts w:asciiTheme="majorHAnsi" w:hAnsiTheme="majorHAnsi"/>
          <w:sz w:val="24"/>
        </w:rPr>
        <w:t>.</w:t>
      </w:r>
      <w:r w:rsidR="00AC78CE" w:rsidRPr="00936A52">
        <w:rPr>
          <w:rFonts w:asciiTheme="majorHAnsi" w:hAnsiTheme="majorHAnsi"/>
          <w:sz w:val="24"/>
        </w:rPr>
        <w:t xml:space="preserve"> </w:t>
      </w:r>
      <w:r w:rsidR="00936A52">
        <w:rPr>
          <w:rFonts w:asciiTheme="majorHAnsi" w:hAnsiTheme="majorHAnsi"/>
          <w:sz w:val="24"/>
        </w:rPr>
        <w:t xml:space="preserve">Na temelju percepcije prijetnje </w:t>
      </w:r>
      <w:r w:rsidR="00AC78CE" w:rsidRPr="00936A52">
        <w:rPr>
          <w:rFonts w:asciiTheme="majorHAnsi" w:hAnsiTheme="majorHAnsi"/>
          <w:sz w:val="24"/>
        </w:rPr>
        <w:t>t</w:t>
      </w:r>
      <w:r w:rsidRPr="00936A52">
        <w:rPr>
          <w:rFonts w:asciiTheme="majorHAnsi" w:hAnsiTheme="majorHAnsi" w:cs="Times New Roman"/>
          <w:sz w:val="24"/>
        </w:rPr>
        <w:t xml:space="preserve">ijelo „misli“ da je u opasnosti i </w:t>
      </w:r>
      <w:r w:rsidRPr="00936A52">
        <w:rPr>
          <w:rFonts w:asciiTheme="majorHAnsi" w:hAnsiTheme="majorHAnsi"/>
          <w:sz w:val="24"/>
        </w:rPr>
        <w:t>priprema se za „borbu ili bijeg“</w:t>
      </w:r>
      <w:r w:rsidR="00AC78CE" w:rsidRPr="00936A52">
        <w:rPr>
          <w:rFonts w:asciiTheme="majorHAnsi" w:hAnsiTheme="majorHAnsi"/>
          <w:sz w:val="24"/>
        </w:rPr>
        <w:t xml:space="preserve">. </w:t>
      </w:r>
    </w:p>
    <w:p w:rsidR="003B3827" w:rsidRPr="00FA14A1" w:rsidRDefault="003B3827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 w:cs="Times New Roman"/>
          <w:sz w:val="24"/>
        </w:rPr>
        <w:t xml:space="preserve">Razlozi za zabrinutost kod djece mogu varirati od brige za ocjenu, percepciju evaluacije od strane vršnjaka </w:t>
      </w:r>
      <w:r w:rsidR="00D71201" w:rsidRPr="00936A52">
        <w:rPr>
          <w:rFonts w:asciiTheme="majorHAnsi" w:hAnsiTheme="majorHAnsi" w:cs="Times New Roman"/>
          <w:sz w:val="24"/>
        </w:rPr>
        <w:t>i sl.</w:t>
      </w:r>
      <w:r w:rsidR="00FA14A1">
        <w:rPr>
          <w:rFonts w:asciiTheme="majorHAnsi" w:hAnsiTheme="majorHAnsi"/>
          <w:sz w:val="24"/>
        </w:rPr>
        <w:t xml:space="preserve">  U</w:t>
      </w:r>
      <w:r w:rsidR="00FA14A1">
        <w:rPr>
          <w:rFonts w:asciiTheme="majorHAnsi" w:hAnsiTheme="majorHAnsi" w:cs="Times New Roman"/>
          <w:sz w:val="24"/>
        </w:rPr>
        <w:t xml:space="preserve">mjerena </w:t>
      </w:r>
      <w:r w:rsidR="00D71201" w:rsidRPr="00936A52">
        <w:rPr>
          <w:rFonts w:asciiTheme="majorHAnsi" w:hAnsiTheme="majorHAnsi" w:cs="Times New Roman"/>
          <w:sz w:val="24"/>
        </w:rPr>
        <w:t>anksioznost</w:t>
      </w:r>
      <w:r w:rsidR="00287AEB" w:rsidRPr="00936A52">
        <w:rPr>
          <w:rFonts w:asciiTheme="majorHAnsi" w:hAnsiTheme="majorHAnsi" w:cs="Times New Roman"/>
          <w:sz w:val="24"/>
        </w:rPr>
        <w:t xml:space="preserve"> povećava mogućnosti </w:t>
      </w:r>
      <w:r w:rsidR="00D71201" w:rsidRPr="00936A52">
        <w:rPr>
          <w:rFonts w:asciiTheme="majorHAnsi" w:hAnsiTheme="majorHAnsi" w:cs="Times New Roman"/>
          <w:sz w:val="24"/>
        </w:rPr>
        <w:t xml:space="preserve">djeteta </w:t>
      </w:r>
      <w:r w:rsidR="00287AEB" w:rsidRPr="00936A52">
        <w:rPr>
          <w:rFonts w:asciiTheme="majorHAnsi" w:hAnsiTheme="majorHAnsi" w:cs="Times New Roman"/>
          <w:sz w:val="24"/>
        </w:rPr>
        <w:t xml:space="preserve">za </w:t>
      </w:r>
      <w:r w:rsidR="00D71201" w:rsidRPr="00936A52">
        <w:rPr>
          <w:rFonts w:asciiTheme="majorHAnsi" w:hAnsiTheme="majorHAnsi" w:cs="Times New Roman"/>
          <w:sz w:val="24"/>
        </w:rPr>
        <w:t xml:space="preserve">prikladnu </w:t>
      </w:r>
      <w:r w:rsidR="00287AEB" w:rsidRPr="00936A52">
        <w:rPr>
          <w:rFonts w:asciiTheme="majorHAnsi" w:hAnsiTheme="majorHAnsi" w:cs="Times New Roman"/>
          <w:sz w:val="24"/>
        </w:rPr>
        <w:t xml:space="preserve">reakciju </w:t>
      </w:r>
      <w:r w:rsidR="00D71201" w:rsidRPr="00936A52">
        <w:rPr>
          <w:rFonts w:asciiTheme="majorHAnsi" w:hAnsiTheme="majorHAnsi" w:cs="Times New Roman"/>
          <w:sz w:val="24"/>
        </w:rPr>
        <w:t>(učenik</w:t>
      </w:r>
      <w:r w:rsidR="00287AEB" w:rsidRPr="00936A52">
        <w:rPr>
          <w:rFonts w:asciiTheme="majorHAnsi" w:hAnsiTheme="majorHAnsi" w:cs="Times New Roman"/>
          <w:sz w:val="24"/>
        </w:rPr>
        <w:t xml:space="preserve"> koji ne osjeća tremu pred ispit ne može očekivati da će dati najbolje od sebe</w:t>
      </w:r>
      <w:r w:rsidR="00D71201" w:rsidRPr="00936A52">
        <w:rPr>
          <w:rFonts w:asciiTheme="majorHAnsi" w:hAnsiTheme="majorHAnsi" w:cs="Times New Roman"/>
          <w:sz w:val="24"/>
        </w:rPr>
        <w:t>).</w:t>
      </w: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b/>
          <w:sz w:val="24"/>
        </w:rPr>
      </w:pPr>
    </w:p>
    <w:p w:rsidR="003B3827" w:rsidRPr="00936A52" w:rsidRDefault="00DA44BA" w:rsidP="002A31CF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936A52">
        <w:rPr>
          <w:rFonts w:asciiTheme="majorHAnsi" w:hAnsiTheme="majorHAnsi"/>
          <w:b/>
          <w:sz w:val="24"/>
        </w:rPr>
        <w:t xml:space="preserve">Kad </w:t>
      </w:r>
      <w:r w:rsidR="002A31CF">
        <w:rPr>
          <w:rFonts w:asciiTheme="majorHAnsi" w:hAnsiTheme="majorHAnsi"/>
          <w:b/>
          <w:sz w:val="24"/>
        </w:rPr>
        <w:t xml:space="preserve">je </w:t>
      </w:r>
      <w:r w:rsidRPr="00936A52">
        <w:rPr>
          <w:rFonts w:asciiTheme="majorHAnsi" w:hAnsiTheme="majorHAnsi"/>
          <w:b/>
          <w:sz w:val="24"/>
        </w:rPr>
        <w:t>anksioznost problem?</w:t>
      </w:r>
      <w:r w:rsidR="005F3218" w:rsidRPr="00936A52">
        <w:rPr>
          <w:rFonts w:asciiTheme="majorHAnsi" w:hAnsiTheme="majorHAnsi" w:cs="Times New Roman"/>
          <w:b/>
          <w:sz w:val="24"/>
        </w:rPr>
        <w:t xml:space="preserve"> </w:t>
      </w:r>
    </w:p>
    <w:p w:rsidR="00287AEB" w:rsidRPr="00936A52" w:rsidRDefault="000A009F" w:rsidP="002A31CF">
      <w:pPr>
        <w:pStyle w:val="Default"/>
        <w:spacing w:line="276" w:lineRule="auto"/>
        <w:jc w:val="both"/>
        <w:rPr>
          <w:rFonts w:asciiTheme="majorHAnsi" w:hAnsiTheme="majorHAnsi"/>
          <w:color w:val="auto"/>
          <w:szCs w:val="22"/>
        </w:rPr>
      </w:pPr>
      <w:r w:rsidRPr="00936A52">
        <w:rPr>
          <w:rFonts w:asciiTheme="majorHAnsi" w:hAnsiTheme="majorHAnsi"/>
          <w:color w:val="auto"/>
          <w:szCs w:val="22"/>
        </w:rPr>
        <w:t>U</w:t>
      </w:r>
      <w:r w:rsidR="000E73A9" w:rsidRPr="00936A52">
        <w:rPr>
          <w:rFonts w:asciiTheme="majorHAnsi" w:hAnsiTheme="majorHAnsi"/>
          <w:color w:val="auto"/>
          <w:szCs w:val="22"/>
        </w:rPr>
        <w:t>koliko</w:t>
      </w:r>
      <w:r w:rsidR="00551D10" w:rsidRPr="00936A52">
        <w:rPr>
          <w:rFonts w:asciiTheme="majorHAnsi" w:hAnsiTheme="majorHAnsi"/>
          <w:color w:val="auto"/>
          <w:szCs w:val="22"/>
        </w:rPr>
        <w:t xml:space="preserve"> se nastavlja i nakon što stresna situacija prođe, </w:t>
      </w:r>
      <w:r w:rsidR="000E73A9" w:rsidRPr="00936A52">
        <w:rPr>
          <w:rFonts w:asciiTheme="majorHAnsi" w:hAnsiTheme="majorHAnsi"/>
          <w:color w:val="auto"/>
          <w:szCs w:val="22"/>
        </w:rPr>
        <w:t>vrlo</w:t>
      </w:r>
      <w:r w:rsidR="00551D10" w:rsidRPr="00936A52">
        <w:rPr>
          <w:rFonts w:asciiTheme="majorHAnsi" w:hAnsiTheme="majorHAnsi"/>
          <w:color w:val="auto"/>
          <w:szCs w:val="22"/>
        </w:rPr>
        <w:t xml:space="preserve"> je</w:t>
      </w:r>
      <w:r w:rsidR="000E73A9" w:rsidRPr="00936A52">
        <w:rPr>
          <w:rFonts w:asciiTheme="majorHAnsi" w:hAnsiTheme="majorHAnsi"/>
          <w:color w:val="auto"/>
          <w:szCs w:val="22"/>
        </w:rPr>
        <w:t xml:space="preserve"> </w:t>
      </w:r>
      <w:r w:rsidR="00551D10" w:rsidRPr="00936A52">
        <w:rPr>
          <w:rFonts w:asciiTheme="majorHAnsi" w:hAnsiTheme="majorHAnsi"/>
          <w:color w:val="auto"/>
          <w:szCs w:val="22"/>
        </w:rPr>
        <w:t>intenzivna, često prisutna</w:t>
      </w:r>
      <w:r w:rsidR="000E73A9" w:rsidRPr="00936A52">
        <w:rPr>
          <w:rFonts w:asciiTheme="majorHAnsi" w:hAnsiTheme="majorHAnsi"/>
          <w:color w:val="auto"/>
          <w:szCs w:val="22"/>
        </w:rPr>
        <w:t xml:space="preserve"> ili </w:t>
      </w:r>
      <w:r w:rsidR="00FA14A1">
        <w:rPr>
          <w:rFonts w:asciiTheme="majorHAnsi" w:hAnsiTheme="majorHAnsi"/>
          <w:color w:val="auto"/>
          <w:szCs w:val="22"/>
        </w:rPr>
        <w:t xml:space="preserve">dugotrajna, </w:t>
      </w:r>
      <w:r w:rsidR="00551D10" w:rsidRPr="00936A52">
        <w:rPr>
          <w:rFonts w:asciiTheme="majorHAnsi" w:hAnsiTheme="majorHAnsi"/>
          <w:color w:val="auto"/>
          <w:szCs w:val="22"/>
        </w:rPr>
        <w:t xml:space="preserve">dijete je ne može kontrolirati ili </w:t>
      </w:r>
      <w:r w:rsidR="00287AEB" w:rsidRPr="00936A52">
        <w:rPr>
          <w:rFonts w:asciiTheme="majorHAnsi" w:hAnsiTheme="majorHAnsi"/>
          <w:color w:val="auto"/>
          <w:szCs w:val="22"/>
        </w:rPr>
        <w:t xml:space="preserve">objasniti. Tada anksioznost počinje utjecati na njegov svakodnevni život i postaje nužno da je nauči kontrolirati. </w:t>
      </w:r>
    </w:p>
    <w:p w:rsidR="001D69D6" w:rsidRPr="00936A52" w:rsidRDefault="001D69D6" w:rsidP="002A31CF">
      <w:pPr>
        <w:tabs>
          <w:tab w:val="left" w:pos="1215"/>
        </w:tabs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 w:cs="Times New Roman"/>
          <w:sz w:val="24"/>
        </w:rPr>
        <w:t>Primjerice dijete može biti jako zabrinuto i preplašeno u situaciji pisanja domaćih zadaća. Pri tom uočava tjelesne znakove nelagode (</w:t>
      </w:r>
      <w:r w:rsidRPr="00936A52">
        <w:rPr>
          <w:rFonts w:asciiTheme="majorHAnsi" w:hAnsiTheme="majorHAnsi"/>
          <w:sz w:val="24"/>
        </w:rPr>
        <w:t>ubrzano kucanje srca, nedostatak zraka, crvenjenje, drhtanje</w:t>
      </w:r>
      <w:r w:rsidRPr="00936A52">
        <w:rPr>
          <w:rFonts w:asciiTheme="majorHAnsi" w:hAnsiTheme="majorHAnsi" w:cs="Times New Roman"/>
          <w:sz w:val="24"/>
        </w:rPr>
        <w:t>), te misli povezane s percepcijom opasnosti („</w:t>
      </w:r>
      <w:r w:rsidRPr="00936A52">
        <w:rPr>
          <w:rFonts w:asciiTheme="majorHAnsi" w:hAnsiTheme="majorHAnsi"/>
          <w:i/>
          <w:sz w:val="24"/>
        </w:rPr>
        <w:t>Što ako ovo krivo riješim?“, „Ja ovo ne mogu“ „Treba mi mama kako bi mi pomogla</w:t>
      </w:r>
      <w:r w:rsidRPr="00936A52">
        <w:rPr>
          <w:rFonts w:asciiTheme="majorHAnsi" w:hAnsiTheme="majorHAnsi"/>
          <w:sz w:val="24"/>
        </w:rPr>
        <w:t>“</w:t>
      </w:r>
      <w:r w:rsidR="009E6EFC" w:rsidRPr="00936A52">
        <w:rPr>
          <w:rFonts w:asciiTheme="majorHAnsi" w:hAnsiTheme="majorHAnsi"/>
          <w:sz w:val="24"/>
        </w:rPr>
        <w:t>)</w:t>
      </w:r>
      <w:r w:rsidRPr="00936A52">
        <w:rPr>
          <w:rFonts w:asciiTheme="majorHAnsi" w:hAnsiTheme="majorHAnsi"/>
          <w:sz w:val="24"/>
        </w:rPr>
        <w:t xml:space="preserve"> </w:t>
      </w:r>
      <w:r w:rsidRPr="00936A52">
        <w:rPr>
          <w:rFonts w:asciiTheme="majorHAnsi" w:hAnsiTheme="majorHAnsi" w:cs="Times New Roman"/>
          <w:sz w:val="24"/>
        </w:rPr>
        <w:t>što dovodi do pre</w:t>
      </w:r>
      <w:r w:rsidR="003D1778" w:rsidRPr="00936A52">
        <w:rPr>
          <w:rFonts w:asciiTheme="majorHAnsi" w:hAnsiTheme="majorHAnsi" w:cs="Times New Roman"/>
          <w:sz w:val="24"/>
        </w:rPr>
        <w:t>o</w:t>
      </w:r>
      <w:r w:rsidRPr="00936A52">
        <w:rPr>
          <w:rFonts w:asciiTheme="majorHAnsi" w:hAnsiTheme="majorHAnsi" w:cs="Times New Roman"/>
          <w:sz w:val="24"/>
        </w:rPr>
        <w:t>ptereć</w:t>
      </w:r>
      <w:r w:rsidR="003D1778" w:rsidRPr="00936A52">
        <w:rPr>
          <w:rFonts w:asciiTheme="majorHAnsi" w:hAnsiTheme="majorHAnsi" w:cs="Times New Roman"/>
          <w:sz w:val="24"/>
        </w:rPr>
        <w:t>enosti mozga negativnim mislima, slabe koncentracije i</w:t>
      </w:r>
      <w:r w:rsidR="009E6EFC" w:rsidRPr="00936A52">
        <w:rPr>
          <w:rFonts w:asciiTheme="majorHAnsi" w:hAnsiTheme="majorHAnsi" w:cs="Times New Roman"/>
          <w:sz w:val="24"/>
        </w:rPr>
        <w:t xml:space="preserve"> vjerojatnije slabe efikasnosti</w:t>
      </w:r>
      <w:r w:rsidR="003D1778" w:rsidRPr="00936A52">
        <w:rPr>
          <w:rFonts w:asciiTheme="majorHAnsi" w:hAnsiTheme="majorHAnsi"/>
          <w:sz w:val="24"/>
        </w:rPr>
        <w:t xml:space="preserve"> (stalno ispravlja zadaću, ne želi pisati domaću zadaću ako joj majka ne pomogne)</w:t>
      </w:r>
      <w:r w:rsidR="00D71201" w:rsidRPr="00936A52">
        <w:rPr>
          <w:rFonts w:asciiTheme="majorHAnsi" w:hAnsiTheme="majorHAnsi" w:cs="Times New Roman"/>
          <w:sz w:val="24"/>
        </w:rPr>
        <w:t>.</w:t>
      </w:r>
      <w:r w:rsidRPr="00936A52">
        <w:rPr>
          <w:rFonts w:asciiTheme="majorHAnsi" w:hAnsiTheme="majorHAnsi" w:cs="Times New Roman"/>
          <w:sz w:val="24"/>
        </w:rPr>
        <w:t xml:space="preserve"> </w:t>
      </w:r>
    </w:p>
    <w:p w:rsidR="001D69D6" w:rsidRPr="00936A52" w:rsidRDefault="001D69D6" w:rsidP="002A31CF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Cs w:val="22"/>
        </w:rPr>
      </w:pPr>
    </w:p>
    <w:p w:rsidR="00287AEB" w:rsidRPr="00936A52" w:rsidRDefault="00287AEB" w:rsidP="002A31CF">
      <w:pPr>
        <w:spacing w:after="0"/>
        <w:jc w:val="both"/>
        <w:rPr>
          <w:rFonts w:asciiTheme="majorHAnsi" w:hAnsiTheme="majorHAnsi" w:cs="Times New Roman"/>
          <w:b/>
          <w:sz w:val="24"/>
        </w:rPr>
      </w:pPr>
      <w:r w:rsidRPr="00936A52">
        <w:rPr>
          <w:rFonts w:asciiTheme="majorHAnsi" w:hAnsiTheme="majorHAnsi" w:cs="Times New Roman"/>
          <w:b/>
          <w:sz w:val="24"/>
        </w:rPr>
        <w:t>Zašto su neka djeca anksioznija?</w:t>
      </w:r>
    </w:p>
    <w:p w:rsidR="00287AEB" w:rsidRPr="00936A52" w:rsidRDefault="00287AEB" w:rsidP="002A31CF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Cs w:val="22"/>
        </w:rPr>
      </w:pPr>
      <w:r w:rsidRPr="00936A52">
        <w:rPr>
          <w:rFonts w:asciiTheme="majorHAnsi" w:hAnsiTheme="majorHAnsi" w:cs="Times New Roman"/>
          <w:color w:val="auto"/>
          <w:szCs w:val="22"/>
        </w:rPr>
        <w:t>Obično postoji kombinacija uzroka.</w:t>
      </w:r>
      <w:r w:rsidR="00CB06EA" w:rsidRPr="00936A52">
        <w:rPr>
          <w:rFonts w:asciiTheme="majorHAnsi" w:hAnsiTheme="majorHAnsi" w:cs="Times New Roman"/>
          <w:color w:val="auto"/>
          <w:szCs w:val="22"/>
        </w:rPr>
        <w:t xml:space="preserve"> Najčešće vanjski događaji i obveze (količina stresa</w:t>
      </w:r>
      <w:r w:rsidR="00A76BBD" w:rsidRPr="00936A52">
        <w:rPr>
          <w:rFonts w:asciiTheme="majorHAnsi" w:hAnsiTheme="majorHAnsi" w:cs="Times New Roman"/>
          <w:color w:val="auto"/>
          <w:szCs w:val="22"/>
        </w:rPr>
        <w:t>) s jedne strane, te djetetova osobna osjetljivost</w:t>
      </w:r>
      <w:r w:rsidR="00CB06EA" w:rsidRPr="00936A52">
        <w:rPr>
          <w:rFonts w:asciiTheme="majorHAnsi" w:hAnsiTheme="majorHAnsi" w:cs="Times New Roman"/>
          <w:color w:val="auto"/>
          <w:szCs w:val="22"/>
        </w:rPr>
        <w:t xml:space="preserve"> s druge strane (urođeni prag tolerancije na stresne situacije). Zato se neka djeca  dobro nose sa stresnim situacijama, dok su druga manje tolerantna i veća je vjerojatnost da će reagirati anksiozno.</w:t>
      </w:r>
      <w:r w:rsidR="00FD3F45" w:rsidRPr="00936A52">
        <w:rPr>
          <w:rFonts w:asciiTheme="majorHAnsi" w:hAnsiTheme="majorHAnsi" w:cs="Times New Roman"/>
          <w:color w:val="auto"/>
          <w:szCs w:val="22"/>
        </w:rPr>
        <w:t xml:space="preserve"> Njihov „alarmni sustav“ je  preosjetljiv i uključuje se prelako, tako da se anksioznost javlja u pogrešno vrijeme.</w:t>
      </w:r>
    </w:p>
    <w:p w:rsidR="000F6429" w:rsidRPr="00936A52" w:rsidRDefault="00903605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 w:cs="Times New Roman"/>
          <w:sz w:val="24"/>
        </w:rPr>
        <w:t xml:space="preserve">Prema KBT modelu </w:t>
      </w:r>
      <w:r w:rsidR="00A76BBD" w:rsidRPr="00936A52">
        <w:rPr>
          <w:rFonts w:asciiTheme="majorHAnsi" w:hAnsiTheme="majorHAnsi" w:cs="Times New Roman"/>
          <w:sz w:val="24"/>
        </w:rPr>
        <w:t xml:space="preserve">osjećaj </w:t>
      </w:r>
      <w:r w:rsidRPr="00936A52">
        <w:rPr>
          <w:rFonts w:asciiTheme="majorHAnsi" w:hAnsiTheme="majorHAnsi" w:cs="Times New Roman"/>
          <w:sz w:val="24"/>
        </w:rPr>
        <w:t>anksioznost</w:t>
      </w:r>
      <w:r w:rsidR="00A76BBD" w:rsidRPr="00936A52">
        <w:rPr>
          <w:rFonts w:asciiTheme="majorHAnsi" w:hAnsiTheme="majorHAnsi" w:cs="Times New Roman"/>
          <w:sz w:val="24"/>
        </w:rPr>
        <w:t>i</w:t>
      </w:r>
      <w:r w:rsidRPr="00936A52">
        <w:rPr>
          <w:rFonts w:asciiTheme="majorHAnsi" w:hAnsiTheme="majorHAnsi" w:cs="Times New Roman"/>
          <w:sz w:val="24"/>
        </w:rPr>
        <w:t xml:space="preserve"> i prateće tjelesne reakcije posljedica su načina na koji dijete doživljava određenu situaciju, tj. njegovih misli u toj situaciji. </w:t>
      </w:r>
      <w:r w:rsidRPr="00936A52">
        <w:rPr>
          <w:rFonts w:asciiTheme="majorHAnsi" w:hAnsiTheme="majorHAnsi"/>
          <w:sz w:val="24"/>
        </w:rPr>
        <w:t>Kad se po</w:t>
      </w:r>
      <w:r w:rsidR="00A76BBD" w:rsidRPr="00936A52">
        <w:rPr>
          <w:rFonts w:asciiTheme="majorHAnsi" w:hAnsiTheme="majorHAnsi"/>
          <w:sz w:val="24"/>
        </w:rPr>
        <w:t>jedinac suoči sa situacijom koju doživljava prijetećom</w:t>
      </w:r>
      <w:r w:rsidRPr="00936A52">
        <w:rPr>
          <w:rFonts w:asciiTheme="majorHAnsi" w:hAnsiTheme="majorHAnsi"/>
          <w:sz w:val="24"/>
        </w:rPr>
        <w:t xml:space="preserve">, pojačavaju se neugodni osjećaji </w:t>
      </w:r>
      <w:r w:rsidR="00F72BBF" w:rsidRPr="00936A52">
        <w:rPr>
          <w:rFonts w:asciiTheme="majorHAnsi" w:hAnsiTheme="majorHAnsi"/>
          <w:sz w:val="24"/>
        </w:rPr>
        <w:t xml:space="preserve"> i kognicije.</w:t>
      </w:r>
    </w:p>
    <w:p w:rsidR="007E470B" w:rsidRPr="00936A52" w:rsidRDefault="007E470B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7E470B" w:rsidRPr="00936A52" w:rsidRDefault="00DC187C" w:rsidP="002A31C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1691005</wp:posOffset>
                </wp:positionH>
                <wp:positionV relativeFrom="paragraph">
                  <wp:posOffset>-295275</wp:posOffset>
                </wp:positionV>
                <wp:extent cx="2876550" cy="1412875"/>
                <wp:effectExtent l="9525" t="10160" r="9525" b="5715"/>
                <wp:wrapNone/>
                <wp:docPr id="6" name="Oval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6550" cy="1412875"/>
                        </a:xfrm>
                        <a:prstGeom prst="ellipse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1201" w:rsidRPr="003A7CC4" w:rsidRDefault="00D71201" w:rsidP="00D71201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3A7CC4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MISLI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negativne ili nam ne koriste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kritične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usredotočuju se na stvari koje će poći po zlu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" o:spid="_x0000_s1026" style="position:absolute;left:0;text-align:left;margin-left:133.15pt;margin-top:-23.25pt;width:226.5pt;height:11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" fillcolor="#00b0f0">
                <v:textbox>
                  <w:txbxContent>
                    <w:p w:rsidR="00D71201" w:rsidRPr="003A7CC4" w:rsidRDefault="00D71201" w:rsidP="00D71201">
                      <w:pPr>
                        <w:spacing w:after="0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3A7CC4">
                        <w:rPr>
                          <w:rFonts w:asciiTheme="majorHAnsi" w:hAnsiTheme="majorHAnsi"/>
                          <w:b/>
                          <w:sz w:val="20"/>
                        </w:rPr>
                        <w:t>MISLI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negativne ili nam ne koriste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kritične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usredotočuju se na stvari koje će poći po zlu</w:t>
                      </w:r>
                    </w:p>
                  </w:txbxContent>
                </v:textbox>
              </v:oval>
            </w:pict>
          </mc:Fallback>
        </mc:AlternateContent>
      </w:r>
    </w:p>
    <w:p w:rsidR="000F6429" w:rsidRPr="00936A52" w:rsidRDefault="000F6429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C187C" w:rsidP="002A31C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4368165</wp:posOffset>
                </wp:positionH>
                <wp:positionV relativeFrom="paragraph">
                  <wp:posOffset>62865</wp:posOffset>
                </wp:positionV>
                <wp:extent cx="371475" cy="390525"/>
                <wp:effectExtent l="29210" t="31750" r="37465" b="6350"/>
                <wp:wrapNone/>
                <wp:docPr id="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2423301">
                          <a:off x="0" y="0"/>
                          <a:ext cx="371475" cy="390525"/>
                        </a:xfrm>
                        <a:prstGeom prst="downArrow">
                          <a:avLst>
                            <a:gd name="adj1" fmla="val 50000"/>
                            <a:gd name="adj2" fmla="val 2628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9547E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utoShape 16" o:spid="_x0000_s1026" type="#_x0000_t67" style="position:absolute;margin-left:343.95pt;margin-top:4.95pt;width:29.25pt;height:30.75pt;rotation:-2646891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">
                <v:textbox style="layout-flow:vertical-ideographic"/>
              </v:shape>
            </w:pict>
          </mc:Fallback>
        </mc:AlternateContent>
      </w:r>
      <w:r>
        <w:rPr>
          <w:rFonts w:asciiTheme="majorHAnsi" w:hAnsi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1548130</wp:posOffset>
                </wp:positionH>
                <wp:positionV relativeFrom="paragraph">
                  <wp:posOffset>62865</wp:posOffset>
                </wp:positionV>
                <wp:extent cx="352425" cy="438150"/>
                <wp:effectExtent l="38100" t="0" r="47625" b="25400"/>
                <wp:wrapNone/>
                <wp:docPr id="4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987226">
                          <a:off x="0" y="0"/>
                          <a:ext cx="352425" cy="438150"/>
                        </a:xfrm>
                        <a:prstGeom prst="upArrow">
                          <a:avLst>
                            <a:gd name="adj1" fmla="val 50000"/>
                            <a:gd name="adj2" fmla="val 310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133DCF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18" o:spid="_x0000_s1026" type="#_x0000_t68" style="position:absolute;margin-left:121.9pt;margin-top:4.95pt;width:27.75pt;height:34.5pt;rotation:2170581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">
                <v:textbox style="layout-flow:vertical-ideographic"/>
              </v:shape>
            </w:pict>
          </mc:Fallback>
        </mc:AlternateContent>
      </w: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C187C" w:rsidP="002A31CF">
      <w:pPr>
        <w:tabs>
          <w:tab w:val="left" w:pos="1140"/>
        </w:tabs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214630</wp:posOffset>
                </wp:positionH>
                <wp:positionV relativeFrom="paragraph">
                  <wp:posOffset>90170</wp:posOffset>
                </wp:positionV>
                <wp:extent cx="2476500" cy="1504950"/>
                <wp:effectExtent l="9525" t="12700" r="9525" b="6350"/>
                <wp:wrapNone/>
                <wp:docPr id="3" name="Oval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1504950"/>
                        </a:xfrm>
                        <a:prstGeom prst="ellipse">
                          <a:avLst/>
                        </a:prstGeom>
                        <a:solidFill>
                          <a:srgbClr val="92D050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1201" w:rsidRPr="00D71201" w:rsidRDefault="00D71201" w:rsidP="00D71201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ŠTO ČINIMO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izbjegavamo teške situacije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odustajemo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prestajemo činiti neke stvari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4" o:spid="_x0000_s1027" style="position:absolute;left:0;text-align:left;margin-left:16.9pt;margin-top:7.1pt;width:195pt;height:11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" fillcolor="#92d050">
                <v:textbox>
                  <w:txbxContent>
                    <w:p w:rsidR="00D71201" w:rsidRPr="00D71201" w:rsidRDefault="00D71201" w:rsidP="00D71201">
                      <w:pPr>
                        <w:spacing w:after="0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b/>
                          <w:sz w:val="20"/>
                        </w:rPr>
                        <w:t>ŠTO ČINIMO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izbjegavamo teške situacije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odustajemo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prestajemo činiti neke stvari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Fonts w:asciiTheme="majorHAnsi" w:hAnsi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3786505</wp:posOffset>
                </wp:positionH>
                <wp:positionV relativeFrom="paragraph">
                  <wp:posOffset>90170</wp:posOffset>
                </wp:positionV>
                <wp:extent cx="1895475" cy="1343025"/>
                <wp:effectExtent l="9525" t="12700" r="9525" b="6350"/>
                <wp:wrapNone/>
                <wp:docPr id="2" name="Oval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5475" cy="1343025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1201" w:rsidRPr="003A7CC4" w:rsidRDefault="00D71201" w:rsidP="00D71201">
                            <w:pPr>
                              <w:spacing w:after="0"/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</w:pPr>
                            <w:r w:rsidRPr="003A7CC4">
                              <w:rPr>
                                <w:rFonts w:asciiTheme="majorHAnsi" w:hAnsiTheme="majorHAnsi"/>
                                <w:b/>
                                <w:sz w:val="20"/>
                              </w:rPr>
                              <w:t>NEUGODNI OSJEĆAJI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zabrinutost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tjeskoba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0"/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ljutnja</w:t>
                            </w:r>
                          </w:p>
                          <w:p w:rsidR="00D71201" w:rsidRPr="00D71201" w:rsidRDefault="00D71201" w:rsidP="00D7120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Theme="majorHAnsi" w:hAnsiTheme="majorHAnsi"/>
                                <w:sz w:val="20"/>
                              </w:rPr>
                            </w:pPr>
                            <w:r w:rsidRPr="00D71201">
                              <w:rPr>
                                <w:rFonts w:asciiTheme="majorHAnsi" w:hAnsiTheme="majorHAnsi"/>
                                <w:sz w:val="20"/>
                              </w:rPr>
                              <w:t>tuga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3" o:spid="_x0000_s1028" style="position:absolute;left:0;text-align:left;margin-left:298.15pt;margin-top:7.1pt;width:149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" fillcolor="#d99594 [1941]">
                <v:textbox>
                  <w:txbxContent>
                    <w:p w:rsidR="00D71201" w:rsidRPr="003A7CC4" w:rsidRDefault="00D71201" w:rsidP="00D71201">
                      <w:pPr>
                        <w:spacing w:after="0"/>
                        <w:rPr>
                          <w:rFonts w:asciiTheme="majorHAnsi" w:hAnsiTheme="majorHAnsi"/>
                          <w:b/>
                          <w:sz w:val="20"/>
                        </w:rPr>
                      </w:pPr>
                      <w:r w:rsidRPr="003A7CC4">
                        <w:rPr>
                          <w:rFonts w:asciiTheme="majorHAnsi" w:hAnsiTheme="majorHAnsi"/>
                          <w:b/>
                          <w:sz w:val="20"/>
                        </w:rPr>
                        <w:t>NEUGODNI OSJEĆAJI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zabrinutost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tjeskoba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0"/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ljutnja</w:t>
                      </w:r>
                    </w:p>
                    <w:p w:rsidR="00D71201" w:rsidRPr="00D71201" w:rsidRDefault="00D71201" w:rsidP="00D7120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Theme="majorHAnsi" w:hAnsiTheme="majorHAnsi"/>
                          <w:sz w:val="20"/>
                        </w:rPr>
                      </w:pPr>
                      <w:r w:rsidRPr="00D71201">
                        <w:rPr>
                          <w:rFonts w:asciiTheme="majorHAnsi" w:hAnsiTheme="majorHAnsi"/>
                          <w:sz w:val="20"/>
                        </w:rPr>
                        <w:t>tuga</w:t>
                      </w:r>
                    </w:p>
                  </w:txbxContent>
                </v:textbox>
              </v:oval>
            </w:pict>
          </mc:Fallback>
        </mc:AlternateContent>
      </w:r>
      <w:r w:rsidR="00D71201" w:rsidRPr="00936A52">
        <w:rPr>
          <w:rFonts w:asciiTheme="majorHAnsi" w:hAnsiTheme="majorHAnsi"/>
          <w:sz w:val="24"/>
        </w:rPr>
        <w:tab/>
      </w: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C187C" w:rsidP="002A31CF">
      <w:pPr>
        <w:spacing w:after="0"/>
        <w:jc w:val="both"/>
        <w:rPr>
          <w:rFonts w:asciiTheme="majorHAnsi" w:hAnsiTheme="majorHAnsi"/>
          <w:sz w:val="24"/>
        </w:rPr>
      </w:pPr>
      <w:r>
        <w:rPr>
          <w:rFonts w:asciiTheme="majorHAnsi" w:hAnsiTheme="majorHAnsi"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186690</wp:posOffset>
                </wp:positionV>
                <wp:extent cx="800100" cy="400050"/>
                <wp:effectExtent l="19050" t="25400" r="9525" b="12700"/>
                <wp:wrapNone/>
                <wp:docPr id="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400050"/>
                        </a:xfrm>
                        <a:prstGeom prst="leftArrow">
                          <a:avLst>
                            <a:gd name="adj1" fmla="val 500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08525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17" o:spid="_x0000_s1026" type="#_x0000_t66" style="position:absolute;margin-left:220.15pt;margin-top:14.7pt;width:63pt;height:3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"/>
            </w:pict>
          </mc:Fallback>
        </mc:AlternateContent>
      </w: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D71201" w:rsidRPr="00936A52" w:rsidRDefault="00D71201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903605" w:rsidRPr="00936A52" w:rsidRDefault="00903605" w:rsidP="002A31CF">
      <w:pPr>
        <w:spacing w:after="0"/>
        <w:jc w:val="both"/>
        <w:rPr>
          <w:rFonts w:asciiTheme="majorHAnsi" w:hAnsiTheme="majorHAnsi" w:cs="Times New Roman"/>
          <w:sz w:val="24"/>
        </w:rPr>
      </w:pPr>
      <w:r w:rsidRPr="00936A52">
        <w:rPr>
          <w:rFonts w:asciiTheme="majorHAnsi" w:hAnsiTheme="majorHAnsi" w:cs="Times New Roman"/>
          <w:sz w:val="24"/>
        </w:rPr>
        <w:t xml:space="preserve">Npr. </w:t>
      </w:r>
      <w:r w:rsidR="00A76BBD" w:rsidRPr="00936A52">
        <w:rPr>
          <w:rFonts w:asciiTheme="majorHAnsi" w:hAnsiTheme="majorHAnsi" w:cs="Times New Roman"/>
          <w:sz w:val="24"/>
        </w:rPr>
        <w:t>Sit</w:t>
      </w:r>
      <w:r w:rsidRPr="00936A52">
        <w:rPr>
          <w:rFonts w:asciiTheme="majorHAnsi" w:hAnsiTheme="majorHAnsi" w:cs="Times New Roman"/>
          <w:sz w:val="24"/>
        </w:rPr>
        <w:t xml:space="preserve">uacija zadirkivanja od strane vršnjaka na igralištu može aktivirati kod djeteta </w:t>
      </w:r>
      <w:r w:rsidR="00A76BBD" w:rsidRPr="00936A52">
        <w:rPr>
          <w:rFonts w:asciiTheme="majorHAnsi" w:hAnsiTheme="majorHAnsi" w:cs="Times New Roman"/>
          <w:sz w:val="24"/>
        </w:rPr>
        <w:t>negativne misli „</w:t>
      </w:r>
      <w:r w:rsidR="00A76BBD" w:rsidRPr="00936A52">
        <w:rPr>
          <w:rFonts w:asciiTheme="majorHAnsi" w:hAnsiTheme="majorHAnsi" w:cs="Times New Roman"/>
          <w:i/>
          <w:sz w:val="24"/>
        </w:rPr>
        <w:t>N</w:t>
      </w:r>
      <w:r w:rsidRPr="00936A52">
        <w:rPr>
          <w:rFonts w:asciiTheme="majorHAnsi" w:hAnsiTheme="majorHAnsi" w:cs="Times New Roman"/>
          <w:i/>
          <w:sz w:val="24"/>
        </w:rPr>
        <w:t xml:space="preserve">itko me ne voli“, </w:t>
      </w:r>
      <w:r w:rsidR="00A76BBD" w:rsidRPr="00936A52">
        <w:rPr>
          <w:rFonts w:asciiTheme="majorHAnsi" w:hAnsiTheme="majorHAnsi" w:cs="Times New Roman"/>
          <w:i/>
          <w:sz w:val="24"/>
        </w:rPr>
        <w:t>„</w:t>
      </w:r>
      <w:r w:rsidRPr="00936A52">
        <w:rPr>
          <w:rFonts w:asciiTheme="majorHAnsi" w:hAnsiTheme="majorHAnsi" w:cs="Times New Roman"/>
          <w:i/>
          <w:sz w:val="24"/>
        </w:rPr>
        <w:t>Sigurn</w:t>
      </w:r>
      <w:r w:rsidR="00A76BBD" w:rsidRPr="00936A52">
        <w:rPr>
          <w:rFonts w:asciiTheme="majorHAnsi" w:hAnsiTheme="majorHAnsi" w:cs="Times New Roman"/>
          <w:i/>
          <w:sz w:val="24"/>
        </w:rPr>
        <w:t>o</w:t>
      </w:r>
      <w:r w:rsidRPr="00936A52">
        <w:rPr>
          <w:rFonts w:asciiTheme="majorHAnsi" w:hAnsiTheme="majorHAnsi" w:cs="Times New Roman"/>
          <w:i/>
          <w:sz w:val="24"/>
        </w:rPr>
        <w:t xml:space="preserve"> će me pokušati udariti</w:t>
      </w:r>
      <w:r w:rsidR="00A76BBD" w:rsidRPr="00936A52">
        <w:rPr>
          <w:rFonts w:asciiTheme="majorHAnsi" w:hAnsiTheme="majorHAnsi" w:cs="Times New Roman"/>
          <w:i/>
          <w:sz w:val="24"/>
        </w:rPr>
        <w:t>“</w:t>
      </w:r>
      <w:r w:rsidRPr="00936A52">
        <w:rPr>
          <w:rFonts w:asciiTheme="majorHAnsi" w:hAnsiTheme="majorHAnsi" w:cs="Times New Roman"/>
          <w:i/>
          <w:sz w:val="24"/>
        </w:rPr>
        <w:t xml:space="preserve"> , </w:t>
      </w:r>
      <w:r w:rsidR="00A76BBD" w:rsidRPr="00936A52">
        <w:rPr>
          <w:rFonts w:asciiTheme="majorHAnsi" w:hAnsiTheme="majorHAnsi" w:cs="Times New Roman"/>
          <w:i/>
          <w:sz w:val="24"/>
        </w:rPr>
        <w:t>„</w:t>
      </w:r>
      <w:r w:rsidRPr="00936A52">
        <w:rPr>
          <w:rFonts w:asciiTheme="majorHAnsi" w:hAnsiTheme="majorHAnsi" w:cs="Times New Roman"/>
          <w:i/>
          <w:sz w:val="24"/>
        </w:rPr>
        <w:t>Svi gledaju u mene</w:t>
      </w:r>
      <w:r w:rsidR="00A76BBD" w:rsidRPr="00936A52">
        <w:rPr>
          <w:rFonts w:asciiTheme="majorHAnsi" w:hAnsiTheme="majorHAnsi" w:cs="Times New Roman"/>
          <w:i/>
          <w:sz w:val="24"/>
        </w:rPr>
        <w:t>“,  „R</w:t>
      </w:r>
      <w:r w:rsidRPr="00936A52">
        <w:rPr>
          <w:rFonts w:asciiTheme="majorHAnsi" w:hAnsiTheme="majorHAnsi" w:cs="Times New Roman"/>
          <w:i/>
          <w:sz w:val="24"/>
        </w:rPr>
        <w:t>ekla sam učiteljici ali ona me ne sluša</w:t>
      </w:r>
      <w:r w:rsidR="00A76BBD" w:rsidRPr="00936A52">
        <w:rPr>
          <w:rFonts w:asciiTheme="majorHAnsi" w:hAnsiTheme="majorHAnsi" w:cs="Times New Roman"/>
          <w:i/>
          <w:sz w:val="24"/>
        </w:rPr>
        <w:t>“</w:t>
      </w:r>
      <w:r w:rsidRPr="00936A52">
        <w:rPr>
          <w:rFonts w:asciiTheme="majorHAnsi" w:hAnsiTheme="majorHAnsi" w:cs="Times New Roman"/>
          <w:i/>
          <w:sz w:val="24"/>
        </w:rPr>
        <w:t>.</w:t>
      </w:r>
      <w:r w:rsidRPr="00936A52">
        <w:rPr>
          <w:rFonts w:asciiTheme="majorHAnsi" w:hAnsiTheme="majorHAnsi" w:cs="Times New Roman"/>
          <w:sz w:val="24"/>
        </w:rPr>
        <w:t xml:space="preserve"> Ovakve misli mogu izazvati neugodne osjećaje zabrinutosti  koji prate tjelesne senzacije: lupanje srca, mišićna napetost, ubrzano disanje. </w:t>
      </w:r>
      <w:r w:rsidR="00F72BBF" w:rsidRPr="00936A52">
        <w:rPr>
          <w:rFonts w:asciiTheme="majorHAnsi" w:hAnsiTheme="majorHAnsi"/>
          <w:sz w:val="24"/>
        </w:rPr>
        <w:t>N</w:t>
      </w:r>
      <w:r w:rsidRPr="00936A52">
        <w:rPr>
          <w:rFonts w:asciiTheme="majorHAnsi" w:hAnsiTheme="majorHAnsi"/>
          <w:sz w:val="24"/>
        </w:rPr>
        <w:t xml:space="preserve">eugodne osjećaje </w:t>
      </w:r>
      <w:r w:rsidR="00F72BBF" w:rsidRPr="00936A52">
        <w:rPr>
          <w:rFonts w:asciiTheme="majorHAnsi" w:hAnsiTheme="majorHAnsi"/>
          <w:sz w:val="24"/>
        </w:rPr>
        <w:t>dijete može pokušati</w:t>
      </w:r>
      <w:r w:rsidRPr="00936A52">
        <w:rPr>
          <w:rFonts w:asciiTheme="majorHAnsi" w:hAnsiTheme="majorHAnsi"/>
          <w:sz w:val="24"/>
        </w:rPr>
        <w:t xml:space="preserve"> izbjeći bijegom iz prijeteće situacije. To donosi ne</w:t>
      </w:r>
      <w:r w:rsidR="00F72BBF" w:rsidRPr="00936A52">
        <w:rPr>
          <w:rFonts w:asciiTheme="majorHAnsi" w:hAnsiTheme="majorHAnsi"/>
          <w:sz w:val="24"/>
        </w:rPr>
        <w:t>posredno emocionalno olakšanje te</w:t>
      </w:r>
      <w:r w:rsidRPr="00936A52">
        <w:rPr>
          <w:rFonts w:asciiTheme="majorHAnsi" w:hAnsiTheme="majorHAnsi"/>
          <w:sz w:val="24"/>
        </w:rPr>
        <w:t xml:space="preserve"> dijete</w:t>
      </w:r>
      <w:r w:rsidR="00F72BBF" w:rsidRPr="00936A52">
        <w:rPr>
          <w:rFonts w:asciiTheme="majorHAnsi" w:hAnsiTheme="majorHAnsi"/>
          <w:sz w:val="24"/>
        </w:rPr>
        <w:t xml:space="preserve"> uči nositi se sa svojim anksioznim </w:t>
      </w:r>
      <w:r w:rsidRPr="00936A52">
        <w:rPr>
          <w:rFonts w:asciiTheme="majorHAnsi" w:hAnsiTheme="majorHAnsi"/>
          <w:sz w:val="24"/>
        </w:rPr>
        <w:t>osje</w:t>
      </w:r>
      <w:r w:rsidR="000F6429" w:rsidRPr="00936A52">
        <w:rPr>
          <w:rFonts w:asciiTheme="majorHAnsi" w:hAnsiTheme="majorHAnsi"/>
          <w:sz w:val="24"/>
        </w:rPr>
        <w:t xml:space="preserve">ćajima </w:t>
      </w:r>
      <w:r w:rsidR="00F72BBF" w:rsidRPr="00936A52">
        <w:rPr>
          <w:rFonts w:asciiTheme="majorHAnsi" w:hAnsiTheme="majorHAnsi"/>
          <w:sz w:val="24"/>
        </w:rPr>
        <w:t xml:space="preserve">tako da </w:t>
      </w:r>
      <w:r w:rsidRPr="00936A52">
        <w:rPr>
          <w:rFonts w:asciiTheme="majorHAnsi" w:hAnsiTheme="majorHAnsi"/>
          <w:sz w:val="24"/>
        </w:rPr>
        <w:t xml:space="preserve">izbjegava </w:t>
      </w:r>
      <w:r w:rsidR="000F6429" w:rsidRPr="00936A52">
        <w:rPr>
          <w:rFonts w:asciiTheme="majorHAnsi" w:hAnsiTheme="majorHAnsi"/>
          <w:sz w:val="24"/>
        </w:rPr>
        <w:t xml:space="preserve">sve veći broj </w:t>
      </w:r>
      <w:r w:rsidRPr="00936A52">
        <w:rPr>
          <w:rFonts w:asciiTheme="majorHAnsi" w:hAnsiTheme="majorHAnsi"/>
          <w:sz w:val="24"/>
        </w:rPr>
        <w:t>situ</w:t>
      </w:r>
      <w:r w:rsidR="000F6429" w:rsidRPr="00936A52">
        <w:rPr>
          <w:rFonts w:asciiTheme="majorHAnsi" w:hAnsiTheme="majorHAnsi"/>
          <w:sz w:val="24"/>
        </w:rPr>
        <w:t>acija koje uzrokuju anksioz</w:t>
      </w:r>
      <w:r w:rsidR="00D71201" w:rsidRPr="00936A52">
        <w:rPr>
          <w:rFonts w:asciiTheme="majorHAnsi" w:hAnsiTheme="majorHAnsi"/>
          <w:sz w:val="24"/>
        </w:rPr>
        <w:t>nost (</w:t>
      </w:r>
      <w:r w:rsidR="000F6429" w:rsidRPr="00936A52">
        <w:rPr>
          <w:rFonts w:asciiTheme="majorHAnsi" w:hAnsiTheme="majorHAnsi"/>
          <w:sz w:val="24"/>
        </w:rPr>
        <w:t xml:space="preserve"> </w:t>
      </w:r>
      <w:r w:rsidR="000F6429" w:rsidRPr="00936A52">
        <w:rPr>
          <w:rFonts w:asciiTheme="majorHAnsi" w:hAnsiTheme="majorHAnsi"/>
          <w:i/>
          <w:sz w:val="24"/>
        </w:rPr>
        <w:t>„</w:t>
      </w:r>
      <w:r w:rsidRPr="00936A52">
        <w:rPr>
          <w:rFonts w:asciiTheme="majorHAnsi" w:hAnsiTheme="majorHAnsi" w:cs="Times New Roman"/>
          <w:i/>
          <w:sz w:val="24"/>
        </w:rPr>
        <w:t>Neću više  ići na igralište, ostat ću u učionici blizu učiteljice.“</w:t>
      </w:r>
      <w:r w:rsidRPr="00936A52">
        <w:rPr>
          <w:rFonts w:asciiTheme="majorHAnsi" w:hAnsiTheme="majorHAnsi" w:cs="Times New Roman"/>
          <w:sz w:val="24"/>
        </w:rPr>
        <w:t xml:space="preserve"> </w:t>
      </w:r>
      <w:r w:rsidR="00D71201" w:rsidRPr="00936A52">
        <w:rPr>
          <w:rFonts w:asciiTheme="majorHAnsi" w:hAnsiTheme="majorHAnsi" w:cs="Times New Roman"/>
          <w:sz w:val="24"/>
        </w:rPr>
        <w:t>)</w:t>
      </w:r>
      <w:r w:rsidR="007E470B" w:rsidRPr="00936A52">
        <w:rPr>
          <w:rFonts w:asciiTheme="majorHAnsi" w:hAnsiTheme="majorHAnsi" w:cs="Times New Roman"/>
          <w:sz w:val="24"/>
        </w:rPr>
        <w:t>. To se zove negativna zamka.</w:t>
      </w:r>
    </w:p>
    <w:p w:rsidR="00287AEB" w:rsidRPr="00936A52" w:rsidRDefault="00287AEB" w:rsidP="002A31CF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Cs w:val="22"/>
        </w:rPr>
      </w:pPr>
    </w:p>
    <w:p w:rsidR="00287AEB" w:rsidRPr="00936A52" w:rsidRDefault="00FD3F45" w:rsidP="002A31CF">
      <w:pPr>
        <w:pStyle w:val="Default"/>
        <w:spacing w:line="276" w:lineRule="auto"/>
        <w:jc w:val="both"/>
        <w:rPr>
          <w:rFonts w:asciiTheme="majorHAnsi" w:hAnsiTheme="majorHAnsi" w:cs="Times New Roman"/>
          <w:b/>
          <w:color w:val="auto"/>
          <w:szCs w:val="22"/>
        </w:rPr>
      </w:pPr>
      <w:r w:rsidRPr="00936A52">
        <w:rPr>
          <w:rFonts w:asciiTheme="majorHAnsi" w:hAnsiTheme="majorHAnsi" w:cs="Times New Roman"/>
          <w:b/>
          <w:color w:val="auto"/>
          <w:szCs w:val="22"/>
        </w:rPr>
        <w:t>Posljedice anksioznosti</w:t>
      </w:r>
    </w:p>
    <w:p w:rsidR="006E511A" w:rsidRPr="00936A52" w:rsidRDefault="006E511A" w:rsidP="002A31CF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Cs w:val="22"/>
        </w:rPr>
      </w:pPr>
      <w:r w:rsidRPr="00936A52">
        <w:rPr>
          <w:rFonts w:asciiTheme="majorHAnsi" w:hAnsiTheme="majorHAnsi" w:cs="Times New Roman"/>
          <w:color w:val="auto"/>
          <w:szCs w:val="22"/>
        </w:rPr>
        <w:t xml:space="preserve">Kod anksiozne djece mogu se javiti </w:t>
      </w:r>
      <w:r w:rsidRPr="00936A52">
        <w:rPr>
          <w:rFonts w:asciiTheme="majorHAnsi" w:hAnsiTheme="majorHAnsi" w:cs="Times New Roman"/>
          <w:b/>
          <w:color w:val="auto"/>
          <w:szCs w:val="22"/>
        </w:rPr>
        <w:t>reakcije na simptome</w:t>
      </w:r>
      <w:r w:rsidRPr="00936A52">
        <w:rPr>
          <w:rFonts w:asciiTheme="majorHAnsi" w:hAnsiTheme="majorHAnsi" w:cs="Times New Roman"/>
          <w:color w:val="auto"/>
          <w:szCs w:val="22"/>
        </w:rPr>
        <w:t xml:space="preserve"> anksioznosti. Uslijed izraženih tjelesnih simptoma, mogu biti zabrinuta da su npr. fizički bolesna, što izaziva još veću razinu anksioznosti i posljedično jače tjelesne smetnje. Ponekad se javlja i zabrinutost da će se opet osjećati anksiozno, što dodatno pojačava osjećaj anksioznosti i stvara začarani krug.</w:t>
      </w:r>
    </w:p>
    <w:p w:rsidR="00EE66CB" w:rsidRPr="00936A52" w:rsidRDefault="006E511A" w:rsidP="002A31CF">
      <w:pPr>
        <w:pStyle w:val="Default"/>
        <w:spacing w:line="276" w:lineRule="auto"/>
        <w:jc w:val="both"/>
        <w:rPr>
          <w:rFonts w:asciiTheme="majorHAnsi" w:hAnsiTheme="majorHAnsi" w:cs="Times New Roman"/>
          <w:color w:val="auto"/>
          <w:szCs w:val="22"/>
        </w:rPr>
      </w:pPr>
      <w:r w:rsidRPr="00936A52">
        <w:rPr>
          <w:rFonts w:asciiTheme="majorHAnsi" w:hAnsiTheme="majorHAnsi" w:cs="Times New Roman"/>
          <w:color w:val="auto"/>
          <w:szCs w:val="22"/>
        </w:rPr>
        <w:t xml:space="preserve">Djeca počinju </w:t>
      </w:r>
      <w:r w:rsidRPr="00936A52">
        <w:rPr>
          <w:rFonts w:asciiTheme="majorHAnsi" w:hAnsiTheme="majorHAnsi" w:cs="Times New Roman"/>
          <w:b/>
          <w:color w:val="auto"/>
          <w:szCs w:val="22"/>
        </w:rPr>
        <w:t>izbjegavati situacije</w:t>
      </w:r>
      <w:r w:rsidRPr="00936A52">
        <w:rPr>
          <w:rFonts w:asciiTheme="majorHAnsi" w:hAnsiTheme="majorHAnsi" w:cs="Times New Roman"/>
          <w:color w:val="auto"/>
          <w:szCs w:val="22"/>
        </w:rPr>
        <w:t xml:space="preserve"> koje ne predstavljaju stvarnu opasnost- odlazak u školu, govorenje pred drugima,  odgađaju </w:t>
      </w:r>
      <w:r w:rsidR="001D69D6" w:rsidRPr="00936A52">
        <w:rPr>
          <w:rFonts w:asciiTheme="majorHAnsi" w:hAnsiTheme="majorHAnsi" w:cs="Times New Roman"/>
          <w:color w:val="auto"/>
          <w:szCs w:val="22"/>
        </w:rPr>
        <w:t>stvari za kasnije, sprečavaju razmišljanja o teškoćama i problemima.</w:t>
      </w:r>
      <w:r w:rsidR="000F6429" w:rsidRPr="00936A52">
        <w:rPr>
          <w:rFonts w:asciiTheme="majorHAnsi" w:hAnsiTheme="majorHAnsi" w:cs="Times New Roman"/>
          <w:color w:val="auto"/>
          <w:szCs w:val="22"/>
        </w:rPr>
        <w:t xml:space="preserve"> </w:t>
      </w:r>
      <w:r w:rsidR="001D69D6" w:rsidRPr="00936A52">
        <w:rPr>
          <w:rFonts w:asciiTheme="majorHAnsi" w:hAnsiTheme="majorHAnsi" w:cs="Times New Roman"/>
          <w:color w:val="auto"/>
          <w:szCs w:val="22"/>
        </w:rPr>
        <w:t xml:space="preserve">Anksioznost </w:t>
      </w:r>
      <w:r w:rsidR="001D69D6" w:rsidRPr="00936A52">
        <w:rPr>
          <w:rFonts w:asciiTheme="majorHAnsi" w:hAnsiTheme="majorHAnsi" w:cs="Times New Roman"/>
          <w:b/>
          <w:color w:val="auto"/>
          <w:szCs w:val="22"/>
        </w:rPr>
        <w:t>smanjuje samopouzdanje</w:t>
      </w:r>
      <w:r w:rsidR="001D69D6" w:rsidRPr="00936A52">
        <w:rPr>
          <w:rFonts w:asciiTheme="majorHAnsi" w:hAnsiTheme="majorHAnsi" w:cs="Times New Roman"/>
          <w:color w:val="auto"/>
          <w:szCs w:val="22"/>
        </w:rPr>
        <w:t xml:space="preserve"> djeteta jer ga onemogućava u uspješnom obavljanju aktivnosti.</w:t>
      </w:r>
    </w:p>
    <w:p w:rsidR="00824940" w:rsidRPr="00936A52" w:rsidRDefault="00824940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824940" w:rsidRPr="00936A52" w:rsidRDefault="007E470B" w:rsidP="002A31CF">
      <w:pPr>
        <w:spacing w:after="0"/>
        <w:jc w:val="both"/>
        <w:rPr>
          <w:rFonts w:asciiTheme="majorHAnsi" w:hAnsiTheme="majorHAnsi"/>
          <w:b/>
          <w:sz w:val="24"/>
        </w:rPr>
      </w:pPr>
      <w:r w:rsidRPr="00936A52">
        <w:rPr>
          <w:rFonts w:asciiTheme="majorHAnsi" w:hAnsiTheme="majorHAnsi"/>
          <w:b/>
          <w:sz w:val="24"/>
        </w:rPr>
        <w:t>Kako pomoći djetetu?</w:t>
      </w:r>
    </w:p>
    <w:p w:rsidR="007E470B" w:rsidRPr="00936A52" w:rsidRDefault="007E470B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>Dijete nije moguće ni potrebno „izliječiti“ od anksioznosti, ona je koristan i normalan dio svakodnevnog života. Anksioznost se može naučiti kontrolirati i time lakše ponositi.</w:t>
      </w:r>
    </w:p>
    <w:p w:rsidR="003A7CC4" w:rsidRPr="00936A52" w:rsidRDefault="003A7CC4" w:rsidP="002A31CF">
      <w:p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Kognitivno-bihevioralna </w:t>
      </w:r>
      <w:r w:rsidR="007E109B" w:rsidRPr="00936A52">
        <w:rPr>
          <w:rFonts w:asciiTheme="majorHAnsi" w:hAnsiTheme="majorHAnsi"/>
          <w:sz w:val="24"/>
        </w:rPr>
        <w:t xml:space="preserve">terapija </w:t>
      </w:r>
      <w:r w:rsidRPr="00936A52">
        <w:rPr>
          <w:rFonts w:asciiTheme="majorHAnsi" w:hAnsiTheme="majorHAnsi"/>
          <w:sz w:val="24"/>
        </w:rPr>
        <w:t xml:space="preserve">je </w:t>
      </w:r>
      <w:r w:rsidR="007E470B" w:rsidRPr="00936A52">
        <w:rPr>
          <w:rFonts w:asciiTheme="majorHAnsi" w:hAnsiTheme="majorHAnsi"/>
          <w:sz w:val="24"/>
        </w:rPr>
        <w:t xml:space="preserve">pri tom </w:t>
      </w:r>
      <w:r w:rsidR="007E470B" w:rsidRPr="00936A52">
        <w:rPr>
          <w:rFonts w:asciiTheme="majorHAnsi" w:hAnsiTheme="majorHAnsi"/>
          <w:b/>
          <w:sz w:val="24"/>
        </w:rPr>
        <w:t>vrlo učinkovit</w:t>
      </w:r>
      <w:r w:rsidR="007E109B" w:rsidRPr="00936A52">
        <w:rPr>
          <w:rFonts w:asciiTheme="majorHAnsi" w:hAnsiTheme="majorHAnsi"/>
          <w:b/>
          <w:sz w:val="24"/>
        </w:rPr>
        <w:t>, zabavan i praktičan</w:t>
      </w:r>
      <w:r w:rsidR="007E470B" w:rsidRPr="00936A52">
        <w:rPr>
          <w:rFonts w:asciiTheme="majorHAnsi" w:hAnsiTheme="majorHAnsi"/>
          <w:sz w:val="24"/>
        </w:rPr>
        <w:t xml:space="preserve"> </w:t>
      </w:r>
      <w:r w:rsidRPr="00936A52">
        <w:rPr>
          <w:rFonts w:asciiTheme="majorHAnsi" w:hAnsiTheme="majorHAnsi"/>
          <w:sz w:val="24"/>
        </w:rPr>
        <w:t>način pomaganja djeci</w:t>
      </w:r>
      <w:r w:rsidR="007E109B" w:rsidRPr="00936A52">
        <w:rPr>
          <w:rFonts w:asciiTheme="majorHAnsi" w:hAnsiTheme="majorHAnsi"/>
          <w:sz w:val="24"/>
        </w:rPr>
        <w:t xml:space="preserve"> koji može </w:t>
      </w:r>
      <w:r w:rsidRPr="00936A52">
        <w:rPr>
          <w:rFonts w:asciiTheme="majorHAnsi" w:hAnsiTheme="majorHAnsi"/>
          <w:sz w:val="24"/>
        </w:rPr>
        <w:t xml:space="preserve">vašem djetetu pomoći da: 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otkrije negativne ili nekorisne načine razmišljanja 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otkrije poveznicu između onoga što misli, onoga kako se osjeća i što čini 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provjeri i preispita dokaze za svoje negativne i nekorisne misli 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sz w:val="24"/>
        </w:rPr>
      </w:pPr>
      <w:r w:rsidRPr="00936A52">
        <w:rPr>
          <w:rFonts w:asciiTheme="majorHAnsi" w:hAnsiTheme="majorHAnsi"/>
          <w:sz w:val="24"/>
        </w:rPr>
        <w:t xml:space="preserve">pronađe nove načine nošenja s neugodnim osjećajima 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 w:cs="Times New Roman"/>
          <w:sz w:val="24"/>
        </w:rPr>
      </w:pPr>
      <w:r w:rsidRPr="00936A52">
        <w:rPr>
          <w:rFonts w:asciiTheme="majorHAnsi" w:hAnsiTheme="majorHAnsi"/>
          <w:sz w:val="24"/>
        </w:rPr>
        <w:lastRenderedPageBreak/>
        <w:t>prevlada svoje probleme i radi stvari koje bi doista željelo raditi</w:t>
      </w:r>
    </w:p>
    <w:p w:rsidR="003A7CC4" w:rsidRPr="00936A52" w:rsidRDefault="003A7CC4" w:rsidP="002A31CF">
      <w:pPr>
        <w:pStyle w:val="ListParagraph"/>
        <w:numPr>
          <w:ilvl w:val="0"/>
          <w:numId w:val="14"/>
        </w:numPr>
        <w:spacing w:after="0"/>
        <w:jc w:val="both"/>
        <w:rPr>
          <w:rFonts w:asciiTheme="majorHAnsi" w:hAnsiTheme="majorHAnsi"/>
          <w:b/>
          <w:sz w:val="24"/>
        </w:rPr>
      </w:pPr>
      <w:r w:rsidRPr="00936A52">
        <w:rPr>
          <w:rFonts w:asciiTheme="majorHAnsi" w:hAnsiTheme="majorHAnsi"/>
          <w:sz w:val="24"/>
        </w:rPr>
        <w:t xml:space="preserve">da se izvuče iz negativne zamke i </w:t>
      </w:r>
      <w:r w:rsidR="007E470B" w:rsidRPr="00936A52">
        <w:rPr>
          <w:rFonts w:asciiTheme="majorHAnsi" w:hAnsiTheme="majorHAnsi"/>
          <w:sz w:val="24"/>
        </w:rPr>
        <w:t xml:space="preserve">usvoji </w:t>
      </w:r>
      <w:r w:rsidR="007E470B" w:rsidRPr="00936A52">
        <w:rPr>
          <w:rFonts w:asciiTheme="majorHAnsi" w:hAnsiTheme="majorHAnsi"/>
          <w:b/>
          <w:sz w:val="24"/>
        </w:rPr>
        <w:t xml:space="preserve">pozitivniji </w:t>
      </w:r>
      <w:r w:rsidRPr="00936A52">
        <w:rPr>
          <w:rFonts w:asciiTheme="majorHAnsi" w:hAnsiTheme="majorHAnsi"/>
          <w:b/>
          <w:sz w:val="24"/>
        </w:rPr>
        <w:t>pristup.</w:t>
      </w:r>
    </w:p>
    <w:p w:rsidR="003A7CC4" w:rsidRPr="00936A52" w:rsidRDefault="003A7CC4" w:rsidP="002A31CF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:rsidR="00947DBC" w:rsidRPr="00936A52" w:rsidRDefault="00947DBC" w:rsidP="002A31CF">
      <w:pPr>
        <w:spacing w:after="0"/>
        <w:jc w:val="both"/>
        <w:rPr>
          <w:rFonts w:asciiTheme="majorHAnsi" w:hAnsiTheme="majorHAnsi" w:cs="Times New Roman"/>
          <w:sz w:val="24"/>
        </w:rPr>
      </w:pPr>
      <w:r w:rsidRPr="00936A52">
        <w:rPr>
          <w:rFonts w:asciiTheme="majorHAnsi" w:hAnsiTheme="majorHAnsi" w:cs="Times New Roman"/>
          <w:sz w:val="24"/>
        </w:rPr>
        <w:t xml:space="preserve">Ovakva vrsta terapije traži i od roditelja aktivno sudjelovanje u okviru seanse, kao i izvan nje (domaće zadaće). </w:t>
      </w:r>
    </w:p>
    <w:p w:rsidR="00DA5ED8" w:rsidRPr="00936A52" w:rsidRDefault="00DA5ED8" w:rsidP="002A31CF">
      <w:pPr>
        <w:spacing w:after="0"/>
        <w:jc w:val="both"/>
        <w:rPr>
          <w:rFonts w:asciiTheme="majorHAnsi" w:hAnsiTheme="majorHAnsi" w:cs="Times New Roman"/>
          <w:sz w:val="24"/>
        </w:rPr>
      </w:pPr>
      <w:r w:rsidRPr="00936A52">
        <w:rPr>
          <w:rFonts w:asciiTheme="majorHAnsi" w:hAnsiTheme="majorHAnsi" w:cs="Times New Roman"/>
          <w:sz w:val="24"/>
        </w:rPr>
        <w:t xml:space="preserve">Naime, pokazuje se da roditelji u pokušaju da pomognu djetetu i smanje njegovu patnju, često nenamjerno negativno i pozitivno potkrepljuju njegova izbjegavajuća ponašanja te tako pojačavaju vjerojatnost da će ista ponašanja </w:t>
      </w:r>
      <w:r w:rsidR="00FA14A1">
        <w:rPr>
          <w:rFonts w:asciiTheme="majorHAnsi" w:hAnsiTheme="majorHAnsi" w:cs="Times New Roman"/>
          <w:sz w:val="24"/>
        </w:rPr>
        <w:t>javljati i u budućnosti</w:t>
      </w:r>
      <w:r w:rsidRPr="00936A52">
        <w:rPr>
          <w:rFonts w:asciiTheme="majorHAnsi" w:hAnsiTheme="majorHAnsi" w:cs="Times New Roman"/>
          <w:sz w:val="24"/>
        </w:rPr>
        <w:t xml:space="preserve"> </w:t>
      </w:r>
      <w:r w:rsidR="00FA14A1" w:rsidRPr="00936A52">
        <w:rPr>
          <w:rFonts w:asciiTheme="majorHAnsi" w:hAnsiTheme="majorHAnsi" w:cs="Times New Roman"/>
          <w:sz w:val="24"/>
        </w:rPr>
        <w:t>(npr. dopuštaju da ostane kod kuće jer se boji ispita</w:t>
      </w:r>
      <w:r w:rsidR="00FA14A1">
        <w:rPr>
          <w:rFonts w:asciiTheme="majorHAnsi" w:hAnsiTheme="majorHAnsi" w:cs="Times New Roman"/>
          <w:sz w:val="24"/>
        </w:rPr>
        <w:t>,</w:t>
      </w:r>
      <w:r w:rsidR="00FA14A1" w:rsidRPr="00FA14A1">
        <w:rPr>
          <w:rFonts w:asciiTheme="majorHAnsi" w:hAnsiTheme="majorHAnsi" w:cs="Times New Roman"/>
          <w:sz w:val="24"/>
        </w:rPr>
        <w:t xml:space="preserve"> </w:t>
      </w:r>
      <w:r w:rsidR="00FA14A1">
        <w:rPr>
          <w:rFonts w:asciiTheme="majorHAnsi" w:hAnsiTheme="majorHAnsi" w:cs="Times New Roman"/>
          <w:sz w:val="24"/>
        </w:rPr>
        <w:t xml:space="preserve">dok je kući </w:t>
      </w:r>
      <w:r w:rsidR="00FA14A1" w:rsidRPr="00936A52">
        <w:rPr>
          <w:rFonts w:asciiTheme="majorHAnsi" w:hAnsiTheme="majorHAnsi" w:cs="Times New Roman"/>
          <w:sz w:val="24"/>
        </w:rPr>
        <w:t xml:space="preserve">osiguravaju mu </w:t>
      </w:r>
      <w:r w:rsidR="00FA14A1">
        <w:rPr>
          <w:rFonts w:asciiTheme="majorHAnsi" w:hAnsiTheme="majorHAnsi" w:cs="Times New Roman"/>
          <w:sz w:val="24"/>
        </w:rPr>
        <w:t>pozitivnu pažnju</w:t>
      </w:r>
      <w:r w:rsidR="00FA14A1" w:rsidRPr="00936A52">
        <w:rPr>
          <w:rFonts w:asciiTheme="majorHAnsi" w:hAnsiTheme="majorHAnsi" w:cs="Times New Roman"/>
          <w:sz w:val="24"/>
        </w:rPr>
        <w:t>)</w:t>
      </w:r>
      <w:r w:rsidR="00FA14A1">
        <w:rPr>
          <w:rFonts w:asciiTheme="majorHAnsi" w:hAnsiTheme="majorHAnsi" w:cs="Times New Roman"/>
          <w:sz w:val="24"/>
        </w:rPr>
        <w:t>.</w:t>
      </w:r>
      <w:r w:rsidR="00FA14A1" w:rsidRPr="00936A52">
        <w:rPr>
          <w:rFonts w:asciiTheme="majorHAnsi" w:hAnsiTheme="majorHAnsi" w:cs="Times New Roman"/>
          <w:sz w:val="24"/>
        </w:rPr>
        <w:t xml:space="preserve">  </w:t>
      </w:r>
    </w:p>
    <w:p w:rsidR="00DA5ED8" w:rsidRPr="00936A52" w:rsidRDefault="00FA14A1" w:rsidP="002A31CF">
      <w:pPr>
        <w:spacing w:after="0"/>
        <w:jc w:val="both"/>
        <w:rPr>
          <w:rFonts w:asciiTheme="majorHAnsi" w:hAnsiTheme="majorHAnsi" w:cs="Times New Roman"/>
          <w:sz w:val="24"/>
        </w:rPr>
      </w:pPr>
      <w:r>
        <w:rPr>
          <w:rFonts w:asciiTheme="majorHAnsi" w:hAnsiTheme="majorHAnsi" w:cs="Times New Roman"/>
          <w:sz w:val="24"/>
        </w:rPr>
        <w:t xml:space="preserve">Stoga je važno da se </w:t>
      </w:r>
      <w:r w:rsidR="00DA5ED8" w:rsidRPr="00936A52">
        <w:rPr>
          <w:rFonts w:asciiTheme="majorHAnsi" w:hAnsiTheme="majorHAnsi" w:cs="Times New Roman"/>
          <w:sz w:val="24"/>
        </w:rPr>
        <w:t>roditelji rade na sebi kako ne bi podržavali djetetovu anksioznost</w:t>
      </w:r>
      <w:r w:rsidR="00936A52" w:rsidRPr="00936A52">
        <w:rPr>
          <w:rFonts w:asciiTheme="majorHAnsi" w:hAnsiTheme="majorHAnsi" w:cs="Times New Roman"/>
          <w:sz w:val="24"/>
        </w:rPr>
        <w:t xml:space="preserve"> (otkrivanje</w:t>
      </w:r>
      <w:r w:rsidR="00DA5ED8" w:rsidRPr="00936A52">
        <w:rPr>
          <w:rFonts w:asciiTheme="majorHAnsi" w:hAnsiTheme="majorHAnsi" w:cs="Times New Roman"/>
          <w:sz w:val="24"/>
        </w:rPr>
        <w:t xml:space="preserve"> vlastit</w:t>
      </w:r>
      <w:r w:rsidR="00936A52" w:rsidRPr="00936A52">
        <w:rPr>
          <w:rFonts w:asciiTheme="majorHAnsi" w:hAnsiTheme="majorHAnsi" w:cs="Times New Roman"/>
          <w:sz w:val="24"/>
        </w:rPr>
        <w:t>ih obrazaca</w:t>
      </w:r>
      <w:r w:rsidR="00DA5ED8" w:rsidRPr="00936A52">
        <w:rPr>
          <w:rFonts w:asciiTheme="majorHAnsi" w:hAnsiTheme="majorHAnsi" w:cs="Times New Roman"/>
          <w:sz w:val="24"/>
        </w:rPr>
        <w:t xml:space="preserve"> anksioznog ponašanja</w:t>
      </w:r>
      <w:r w:rsidR="00936A52" w:rsidRPr="00936A52">
        <w:rPr>
          <w:rFonts w:asciiTheme="majorHAnsi" w:hAnsiTheme="majorHAnsi"/>
          <w:sz w:val="24"/>
        </w:rPr>
        <w:t xml:space="preserve">, smanjivanje pretjerano </w:t>
      </w:r>
      <w:r w:rsidR="00DA5ED8" w:rsidRPr="00936A52">
        <w:rPr>
          <w:rFonts w:asciiTheme="majorHAnsi" w:hAnsiTheme="majorHAnsi"/>
          <w:sz w:val="24"/>
        </w:rPr>
        <w:t>zaštitničko</w:t>
      </w:r>
      <w:r w:rsidR="00936A52" w:rsidRPr="00936A52">
        <w:rPr>
          <w:rFonts w:asciiTheme="majorHAnsi" w:hAnsiTheme="majorHAnsi"/>
          <w:sz w:val="24"/>
        </w:rPr>
        <w:t>g</w:t>
      </w:r>
      <w:r w:rsidR="00DA5ED8" w:rsidRPr="00936A52">
        <w:rPr>
          <w:rFonts w:asciiTheme="majorHAnsi" w:hAnsiTheme="majorHAnsi"/>
          <w:sz w:val="24"/>
        </w:rPr>
        <w:t xml:space="preserve"> ponašanje</w:t>
      </w:r>
      <w:r w:rsidR="00936A52" w:rsidRPr="00936A52">
        <w:rPr>
          <w:rFonts w:asciiTheme="majorHAnsi" w:hAnsiTheme="majorHAnsi"/>
          <w:sz w:val="24"/>
        </w:rPr>
        <w:t xml:space="preserve"> u odnosu na dijete</w:t>
      </w:r>
      <w:r w:rsidR="00DA5ED8" w:rsidRPr="00936A52">
        <w:rPr>
          <w:rFonts w:asciiTheme="majorHAnsi" w:hAnsiTheme="majorHAnsi"/>
          <w:sz w:val="24"/>
        </w:rPr>
        <w:t xml:space="preserve">, </w:t>
      </w:r>
      <w:r w:rsidR="00936A52" w:rsidRPr="00936A52">
        <w:rPr>
          <w:rFonts w:asciiTheme="majorHAnsi" w:hAnsiTheme="majorHAnsi"/>
          <w:sz w:val="24"/>
        </w:rPr>
        <w:t xml:space="preserve">važnost i načini ohrabrivanja djeteta, usvajanje  novih vještine </w:t>
      </w:r>
      <w:r w:rsidR="00DA5ED8" w:rsidRPr="00936A52">
        <w:rPr>
          <w:rFonts w:asciiTheme="majorHAnsi" w:hAnsiTheme="majorHAnsi"/>
          <w:sz w:val="24"/>
        </w:rPr>
        <w:t>rješ</w:t>
      </w:r>
      <w:r w:rsidR="00936A52" w:rsidRPr="00936A52">
        <w:rPr>
          <w:rFonts w:asciiTheme="majorHAnsi" w:hAnsiTheme="majorHAnsi"/>
          <w:sz w:val="24"/>
        </w:rPr>
        <w:t>avanja problema).</w:t>
      </w:r>
    </w:p>
    <w:p w:rsidR="00947DBC" w:rsidRPr="00936A52" w:rsidRDefault="00947DBC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947DBC" w:rsidRPr="00936A52" w:rsidRDefault="00947DBC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3A7CC4" w:rsidRPr="00090C7D" w:rsidRDefault="003A7CC4" w:rsidP="002A31CF">
      <w:pPr>
        <w:spacing w:after="0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Default="00090C7D" w:rsidP="002A31CF">
      <w:pPr>
        <w:spacing w:after="0" w:line="240" w:lineRule="auto"/>
        <w:jc w:val="both"/>
        <w:rPr>
          <w:rFonts w:asciiTheme="majorHAnsi" w:hAnsiTheme="majorHAnsi"/>
        </w:rPr>
      </w:pPr>
    </w:p>
    <w:p w:rsidR="00090C7D" w:rsidRPr="00090C7D" w:rsidRDefault="002A31CF" w:rsidP="002A31CF">
      <w:pPr>
        <w:spacing w:after="0" w:line="240" w:lineRule="auto"/>
        <w:jc w:val="both"/>
        <w:rPr>
          <w:rFonts w:asciiTheme="majorHAnsi" w:hAnsiTheme="majorHAnsi"/>
          <w:i/>
        </w:rPr>
      </w:pPr>
      <w:r w:rsidRPr="00090C7D">
        <w:rPr>
          <w:rFonts w:asciiTheme="majorHAnsi" w:hAnsiTheme="majorHAnsi"/>
        </w:rPr>
        <w:t>IZVORI:</w:t>
      </w:r>
      <w:r w:rsidRPr="00090C7D">
        <w:rPr>
          <w:rFonts w:asciiTheme="majorHAnsi" w:hAnsiTheme="majorHAnsi"/>
          <w:i/>
        </w:rPr>
        <w:t xml:space="preserve"> </w:t>
      </w:r>
    </w:p>
    <w:p w:rsidR="002A31CF" w:rsidRPr="00090C7D" w:rsidRDefault="002A31CF" w:rsidP="00090C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</w:rPr>
      </w:pPr>
      <w:r w:rsidRPr="00090C7D">
        <w:rPr>
          <w:rFonts w:asciiTheme="majorHAnsi" w:hAnsiTheme="majorHAnsi"/>
          <w:i/>
        </w:rPr>
        <w:t>Stallard, P. (2010). Misli dobro, osjećaj se dobro: Kognitivno-bihevioralna terapija u radu s djecom i mladima – v</w:t>
      </w:r>
      <w:r w:rsidR="00090C7D" w:rsidRPr="00090C7D">
        <w:rPr>
          <w:rFonts w:asciiTheme="majorHAnsi" w:hAnsiTheme="majorHAnsi"/>
          <w:i/>
        </w:rPr>
        <w:t xml:space="preserve">odič za kliničare. </w:t>
      </w:r>
      <w:r w:rsidRPr="00090C7D">
        <w:rPr>
          <w:rFonts w:asciiTheme="majorHAnsi" w:hAnsiTheme="majorHAnsi"/>
          <w:i/>
        </w:rPr>
        <w:t>Naklada Sla</w:t>
      </w:r>
      <w:r w:rsidR="00090C7D" w:rsidRPr="00090C7D">
        <w:rPr>
          <w:rFonts w:asciiTheme="majorHAnsi" w:hAnsiTheme="majorHAnsi"/>
          <w:i/>
        </w:rPr>
        <w:t>p, Jastrebarsko.</w:t>
      </w:r>
    </w:p>
    <w:p w:rsidR="00090C7D" w:rsidRPr="00090C7D" w:rsidRDefault="00090C7D" w:rsidP="00090C7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Theme="majorHAnsi" w:hAnsiTheme="majorHAnsi"/>
        </w:rPr>
      </w:pPr>
      <w:r w:rsidRPr="00090C7D">
        <w:rPr>
          <w:rFonts w:asciiTheme="majorHAnsi" w:hAnsiTheme="majorHAnsi"/>
          <w:i/>
        </w:rPr>
        <w:t>Butler,G. Kako se nositi sa anksioznošću, Centar za kliničku psihologiju,Zagreb.</w:t>
      </w: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 w:cs="Times New Roman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3B5126" w:rsidRPr="00936A52" w:rsidRDefault="003B5126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600774" w:rsidRPr="00936A52" w:rsidRDefault="00600774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600774" w:rsidRPr="00936A52" w:rsidRDefault="00600774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600774" w:rsidRPr="00936A52" w:rsidRDefault="00600774" w:rsidP="002A31CF">
      <w:pPr>
        <w:spacing w:after="0"/>
        <w:jc w:val="both"/>
        <w:rPr>
          <w:rFonts w:asciiTheme="majorHAnsi" w:hAnsiTheme="majorHAnsi"/>
          <w:sz w:val="24"/>
        </w:rPr>
      </w:pPr>
    </w:p>
    <w:p w:rsidR="00600774" w:rsidRPr="00936A52" w:rsidRDefault="00600774" w:rsidP="002A31CF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:rsidR="007E109B" w:rsidRPr="00936A52" w:rsidRDefault="007E109B" w:rsidP="002A31CF">
      <w:pPr>
        <w:spacing w:after="0"/>
        <w:jc w:val="both"/>
        <w:rPr>
          <w:rFonts w:asciiTheme="majorHAnsi" w:hAnsiTheme="majorHAnsi" w:cs="Times New Roman"/>
          <w:b/>
          <w:sz w:val="24"/>
        </w:rPr>
      </w:pPr>
    </w:p>
    <w:p w:rsidR="007E470B" w:rsidRPr="00936A52" w:rsidRDefault="007E470B" w:rsidP="002A31CF">
      <w:pPr>
        <w:spacing w:after="0"/>
        <w:jc w:val="both"/>
        <w:rPr>
          <w:rFonts w:asciiTheme="majorHAnsi" w:hAnsiTheme="majorHAnsi"/>
          <w:sz w:val="24"/>
        </w:rPr>
      </w:pPr>
    </w:p>
    <w:sectPr w:rsidR="007E470B" w:rsidRPr="00936A52" w:rsidSect="00960AE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4611" w:rsidRDefault="00394611" w:rsidP="002A31CF">
      <w:pPr>
        <w:spacing w:after="0" w:line="240" w:lineRule="auto"/>
      </w:pPr>
      <w:r>
        <w:separator/>
      </w:r>
    </w:p>
  </w:endnote>
  <w:endnote w:type="continuationSeparator" w:id="0">
    <w:p w:rsidR="00394611" w:rsidRDefault="00394611" w:rsidP="002A3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C7D" w:rsidRDefault="00090C7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>U Splitu, 23.01.2021.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Stranica </w:t>
    </w:r>
    <w:r w:rsidR="00394611">
      <w:fldChar w:fldCharType="begin"/>
    </w:r>
    <w:r w:rsidR="00394611">
      <w:instrText xml:space="preserve"> PAGE   \* MERGEFORMAT </w:instrText>
    </w:r>
    <w:r w:rsidR="00394611">
      <w:fldChar w:fldCharType="separate"/>
    </w:r>
    <w:r w:rsidR="00DC187C" w:rsidRPr="00DC187C">
      <w:rPr>
        <w:rFonts w:asciiTheme="majorHAnsi" w:hAnsiTheme="majorHAnsi"/>
        <w:noProof/>
      </w:rPr>
      <w:t>1</w:t>
    </w:r>
    <w:r w:rsidR="00394611">
      <w:rPr>
        <w:rFonts w:asciiTheme="majorHAnsi" w:hAnsiTheme="majorHAnsi"/>
        <w:noProof/>
      </w:rPr>
      <w:fldChar w:fldCharType="end"/>
    </w:r>
  </w:p>
  <w:p w:rsidR="00090C7D" w:rsidRDefault="00090C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4611" w:rsidRDefault="00394611" w:rsidP="002A31CF">
      <w:pPr>
        <w:spacing w:after="0" w:line="240" w:lineRule="auto"/>
      </w:pPr>
      <w:r>
        <w:separator/>
      </w:r>
    </w:p>
  </w:footnote>
  <w:footnote w:type="continuationSeparator" w:id="0">
    <w:p w:rsidR="00394611" w:rsidRDefault="00394611" w:rsidP="002A3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31CF" w:rsidRPr="00090C7D" w:rsidRDefault="00394611" w:rsidP="00090C7D">
    <w:pPr>
      <w:pStyle w:val="Header"/>
      <w:pBdr>
        <w:bottom w:val="thickThinSmallGap" w:sz="24" w:space="1" w:color="622423" w:themeColor="accent2" w:themeShade="7F"/>
      </w:pBdr>
      <w:tabs>
        <w:tab w:val="clear" w:pos="9072"/>
        <w:tab w:val="left" w:pos="7530"/>
      </w:tabs>
      <w:rPr>
        <w:rFonts w:asciiTheme="majorHAnsi" w:eastAsiaTheme="majorEastAsia" w:hAnsiTheme="majorHAnsi" w:cstheme="majorBidi"/>
        <w:sz w:val="24"/>
        <w:szCs w:val="32"/>
      </w:rPr>
    </w:pPr>
    <w:sdt>
      <w:sdtPr>
        <w:rPr>
          <w:rFonts w:asciiTheme="majorHAnsi" w:eastAsiaTheme="majorEastAsia" w:hAnsiTheme="majorHAnsi" w:cstheme="majorBidi"/>
          <w:sz w:val="24"/>
          <w:szCs w:val="32"/>
        </w:rPr>
        <w:alias w:val="Naslov"/>
        <w:id w:val="77738743"/>
        <w:placeholder>
          <w:docPart w:val="9C6C58AFD5554FD19818482A61CC4FA4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090C7D" w:rsidRPr="00090C7D">
          <w:rPr>
            <w:rFonts w:asciiTheme="majorHAnsi" w:eastAsiaTheme="majorEastAsia" w:hAnsiTheme="majorHAnsi" w:cstheme="majorBidi"/>
            <w:sz w:val="24"/>
            <w:szCs w:val="32"/>
          </w:rPr>
          <w:t>Praktikum iz bihevioralno-kognitivnih terapija II</w:t>
        </w:r>
      </w:sdtContent>
    </w:sdt>
    <w:r w:rsidR="00090C7D">
      <w:rPr>
        <w:rFonts w:asciiTheme="majorHAnsi" w:eastAsiaTheme="majorEastAsia" w:hAnsiTheme="majorHAnsi" w:cstheme="majorBidi"/>
        <w:sz w:val="24"/>
        <w:szCs w:val="32"/>
      </w:rPr>
      <w:t xml:space="preserve">                            Pripremila: Ivana Vukšić</w:t>
    </w:r>
  </w:p>
  <w:p w:rsidR="002A31CF" w:rsidRDefault="002A31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B2174"/>
    <w:multiLevelType w:val="hybridMultilevel"/>
    <w:tmpl w:val="A2D2F3A4"/>
    <w:lvl w:ilvl="0" w:tplc="F9EED0F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2E5F9C"/>
    <w:multiLevelType w:val="hybridMultilevel"/>
    <w:tmpl w:val="371EE76E"/>
    <w:lvl w:ilvl="0" w:tplc="3DAA0D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3023CD"/>
    <w:multiLevelType w:val="hybridMultilevel"/>
    <w:tmpl w:val="24FEA5E2"/>
    <w:lvl w:ilvl="0" w:tplc="2A4C0BDA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16E1365"/>
    <w:multiLevelType w:val="hybridMultilevel"/>
    <w:tmpl w:val="928EC878"/>
    <w:lvl w:ilvl="0" w:tplc="7E90E004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26F0ED1"/>
    <w:multiLevelType w:val="hybridMultilevel"/>
    <w:tmpl w:val="1F64A8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271B6"/>
    <w:multiLevelType w:val="hybridMultilevel"/>
    <w:tmpl w:val="65AE41D8"/>
    <w:lvl w:ilvl="0" w:tplc="88FCA6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0D507A"/>
    <w:multiLevelType w:val="hybridMultilevel"/>
    <w:tmpl w:val="3752B480"/>
    <w:lvl w:ilvl="0" w:tplc="17542F78">
      <w:start w:val="1"/>
      <w:numFmt w:val="bullet"/>
      <w:lvlText w:val="›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8E107222">
      <w:start w:val="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C98524A" w:tentative="1">
      <w:start w:val="1"/>
      <w:numFmt w:val="bullet"/>
      <w:lvlText w:val="›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A8C5E26" w:tentative="1">
      <w:start w:val="1"/>
      <w:numFmt w:val="bullet"/>
      <w:lvlText w:val="›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4F4A62CC" w:tentative="1">
      <w:start w:val="1"/>
      <w:numFmt w:val="bullet"/>
      <w:lvlText w:val="›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9E72EA96" w:tentative="1">
      <w:start w:val="1"/>
      <w:numFmt w:val="bullet"/>
      <w:lvlText w:val="›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44BE8DA6" w:tentative="1">
      <w:start w:val="1"/>
      <w:numFmt w:val="bullet"/>
      <w:lvlText w:val="›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AC6408D8" w:tentative="1">
      <w:start w:val="1"/>
      <w:numFmt w:val="bullet"/>
      <w:lvlText w:val="›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AF04D83E" w:tentative="1">
      <w:start w:val="1"/>
      <w:numFmt w:val="bullet"/>
      <w:lvlText w:val="›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7" w15:restartNumberingAfterBreak="0">
    <w:nsid w:val="46A140B6"/>
    <w:multiLevelType w:val="hybridMultilevel"/>
    <w:tmpl w:val="824C0902"/>
    <w:lvl w:ilvl="0" w:tplc="0FF69010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487CD4">
      <w:start w:val="1251"/>
      <w:numFmt w:val="bullet"/>
      <w:lvlText w:val="›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C900BF6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3E4AAE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D066B42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3E6F788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F08C0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5E0A67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824A96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4D4774C4"/>
    <w:multiLevelType w:val="hybridMultilevel"/>
    <w:tmpl w:val="CBF87678"/>
    <w:lvl w:ilvl="0" w:tplc="3DAA0D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DE6CFC"/>
    <w:multiLevelType w:val="hybridMultilevel"/>
    <w:tmpl w:val="B878754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6605D3A"/>
    <w:multiLevelType w:val="hybridMultilevel"/>
    <w:tmpl w:val="181C3B9C"/>
    <w:lvl w:ilvl="0" w:tplc="3DAA0D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6C5F84"/>
    <w:multiLevelType w:val="hybridMultilevel"/>
    <w:tmpl w:val="7E529F16"/>
    <w:lvl w:ilvl="0" w:tplc="88FCA646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2344276"/>
    <w:multiLevelType w:val="hybridMultilevel"/>
    <w:tmpl w:val="721870C8"/>
    <w:lvl w:ilvl="0" w:tplc="37727E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9D693B"/>
    <w:multiLevelType w:val="hybridMultilevel"/>
    <w:tmpl w:val="B7385644"/>
    <w:lvl w:ilvl="0" w:tplc="3DAA0DDC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6CE1229"/>
    <w:multiLevelType w:val="hybridMultilevel"/>
    <w:tmpl w:val="AFD03E6E"/>
    <w:lvl w:ilvl="0" w:tplc="3DAA0D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4"/>
  </w:num>
  <w:num w:numId="3">
    <w:abstractNumId w:val="1"/>
  </w:num>
  <w:num w:numId="4">
    <w:abstractNumId w:val="8"/>
  </w:num>
  <w:num w:numId="5">
    <w:abstractNumId w:val="13"/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12"/>
  </w:num>
  <w:num w:numId="11">
    <w:abstractNumId w:val="0"/>
  </w:num>
  <w:num w:numId="12">
    <w:abstractNumId w:val="11"/>
  </w:num>
  <w:num w:numId="13">
    <w:abstractNumId w:val="5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5417"/>
    <w:rsid w:val="00034F70"/>
    <w:rsid w:val="00037014"/>
    <w:rsid w:val="00090C7D"/>
    <w:rsid w:val="000924BB"/>
    <w:rsid w:val="000A009F"/>
    <w:rsid w:val="000E73A9"/>
    <w:rsid w:val="000F6429"/>
    <w:rsid w:val="00105E1D"/>
    <w:rsid w:val="001449EE"/>
    <w:rsid w:val="001535C0"/>
    <w:rsid w:val="00156EA6"/>
    <w:rsid w:val="001D69D6"/>
    <w:rsid w:val="001F290A"/>
    <w:rsid w:val="0021375E"/>
    <w:rsid w:val="0027039B"/>
    <w:rsid w:val="00287AEB"/>
    <w:rsid w:val="002A31CF"/>
    <w:rsid w:val="002E3DDC"/>
    <w:rsid w:val="002F7BF8"/>
    <w:rsid w:val="00394611"/>
    <w:rsid w:val="003A7CC4"/>
    <w:rsid w:val="003B3827"/>
    <w:rsid w:val="003B5126"/>
    <w:rsid w:val="003D1778"/>
    <w:rsid w:val="003D4860"/>
    <w:rsid w:val="0043451D"/>
    <w:rsid w:val="00445B78"/>
    <w:rsid w:val="004C7354"/>
    <w:rsid w:val="004E28DD"/>
    <w:rsid w:val="00551D10"/>
    <w:rsid w:val="005806CD"/>
    <w:rsid w:val="005F198F"/>
    <w:rsid w:val="005F3218"/>
    <w:rsid w:val="00600774"/>
    <w:rsid w:val="00660227"/>
    <w:rsid w:val="006E511A"/>
    <w:rsid w:val="00767C2D"/>
    <w:rsid w:val="007A0729"/>
    <w:rsid w:val="007E109B"/>
    <w:rsid w:val="007E470B"/>
    <w:rsid w:val="0081772F"/>
    <w:rsid w:val="00824940"/>
    <w:rsid w:val="008E5417"/>
    <w:rsid w:val="00903605"/>
    <w:rsid w:val="00936A52"/>
    <w:rsid w:val="00947DBC"/>
    <w:rsid w:val="00960AE2"/>
    <w:rsid w:val="009650B0"/>
    <w:rsid w:val="009C6AFE"/>
    <w:rsid w:val="009E6EFC"/>
    <w:rsid w:val="00A234E6"/>
    <w:rsid w:val="00A76BBD"/>
    <w:rsid w:val="00A93A86"/>
    <w:rsid w:val="00AA6DB5"/>
    <w:rsid w:val="00AC78CE"/>
    <w:rsid w:val="00AE5895"/>
    <w:rsid w:val="00B365A9"/>
    <w:rsid w:val="00BA4AA2"/>
    <w:rsid w:val="00C7438A"/>
    <w:rsid w:val="00CB06EA"/>
    <w:rsid w:val="00D206E7"/>
    <w:rsid w:val="00D36575"/>
    <w:rsid w:val="00D56C69"/>
    <w:rsid w:val="00D71201"/>
    <w:rsid w:val="00DA158F"/>
    <w:rsid w:val="00DA44BA"/>
    <w:rsid w:val="00DA5ED8"/>
    <w:rsid w:val="00DB3584"/>
    <w:rsid w:val="00DC187C"/>
    <w:rsid w:val="00E13D7A"/>
    <w:rsid w:val="00E4483E"/>
    <w:rsid w:val="00ED5F4B"/>
    <w:rsid w:val="00EE66CB"/>
    <w:rsid w:val="00F72BBF"/>
    <w:rsid w:val="00FA14A1"/>
    <w:rsid w:val="00FD3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17B8DB-E454-4813-9CD2-F20CD5648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0A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41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A6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D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66CB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A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31CF"/>
  </w:style>
  <w:style w:type="paragraph" w:styleId="Footer">
    <w:name w:val="footer"/>
    <w:basedOn w:val="Normal"/>
    <w:link w:val="FooterChar"/>
    <w:uiPriority w:val="99"/>
    <w:unhideWhenUsed/>
    <w:rsid w:val="002A31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15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7795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4689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65346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9091">
          <w:marLeft w:val="129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19873">
          <w:marLeft w:val="706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6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38712">
          <w:marLeft w:val="129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C6C58AFD5554FD19818482A61CC4FA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FEDFB7C-28EB-48FC-B55D-EB82D8FDC849}"/>
      </w:docPartPr>
      <w:docPartBody>
        <w:p w:rsidR="00FB2937" w:rsidRDefault="006319E8" w:rsidP="006319E8">
          <w:pPr>
            <w:pStyle w:val="9C6C58AFD5554FD19818482A61CC4FA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[Upišite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19E8"/>
    <w:rsid w:val="006319E8"/>
    <w:rsid w:val="00646C9B"/>
    <w:rsid w:val="00B53028"/>
    <w:rsid w:val="00FB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C6C58AFD5554FD19818482A61CC4FA4">
    <w:name w:val="9C6C58AFD5554FD19818482A61CC4FA4"/>
    <w:rsid w:val="006319E8"/>
  </w:style>
  <w:style w:type="paragraph" w:customStyle="1" w:styleId="07033FC62FBC4FCB9319E97C8D8510B3">
    <w:name w:val="07033FC62FBC4FCB9319E97C8D8510B3"/>
    <w:rsid w:val="006319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55CEB2-DF5F-4F3D-B9B0-81A65B30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886</Words>
  <Characters>5055</Characters>
  <Application>Microsoft Office Word</Application>
  <DocSecurity>0</DocSecurity>
  <Lines>42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Praktikum iz bihevioralno-kognitivnih terapija II</vt:lpstr>
      <vt:lpstr/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Praktikum iz bihevioralno-kognitivnih terapija II</dc:title>
  <dc:creator>Korisnik</dc:creator>
  <cp:lastModifiedBy>hubikotvr@outlook.com</cp:lastModifiedBy>
  <cp:revision>2</cp:revision>
  <dcterms:created xsi:type="dcterms:W3CDTF">2021-01-21T09:44:00Z</dcterms:created>
  <dcterms:modified xsi:type="dcterms:W3CDTF">2021-01-21T09:44:00Z</dcterms:modified>
</cp:coreProperties>
</file>