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FA" w:rsidRDefault="00B65985" w:rsidP="00B65985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Psihoedukacija o niskom samopoštovanju</w:t>
      </w:r>
    </w:p>
    <w:p w:rsidR="00EB71DB" w:rsidRDefault="00EB71DB" w:rsidP="00B1466E">
      <w:pPr>
        <w:jc w:val="both"/>
        <w:rPr>
          <w:sz w:val="24"/>
        </w:rPr>
      </w:pPr>
    </w:p>
    <w:p w:rsidR="00EB71DB" w:rsidRPr="00B1466E" w:rsidRDefault="00EB71DB" w:rsidP="00B1466E">
      <w:pPr>
        <w:jc w:val="both"/>
        <w:rPr>
          <w:b/>
          <w:sz w:val="24"/>
        </w:rPr>
      </w:pPr>
      <w:r w:rsidRPr="00B1466E">
        <w:rPr>
          <w:b/>
          <w:sz w:val="24"/>
        </w:rPr>
        <w:t>Što je samopoštovanje?</w:t>
      </w:r>
    </w:p>
    <w:p w:rsidR="00EB71DB" w:rsidRDefault="00EB71DB" w:rsidP="00B1466E">
      <w:pPr>
        <w:ind w:firstLine="708"/>
        <w:jc w:val="both"/>
        <w:rPr>
          <w:sz w:val="24"/>
        </w:rPr>
      </w:pPr>
      <w:r w:rsidRPr="00EB71DB">
        <w:rPr>
          <w:sz w:val="24"/>
        </w:rPr>
        <w:t>Samopoštovanje je mišljenje koje imamo o sebi, način na koji se procjenjujem</w:t>
      </w:r>
      <w:r>
        <w:rPr>
          <w:sz w:val="24"/>
        </w:rPr>
        <w:t>o i vrijednost koju si pripisujemo</w:t>
      </w:r>
      <w:r w:rsidRPr="00EB71DB">
        <w:rPr>
          <w:sz w:val="24"/>
        </w:rPr>
        <w:t>.</w:t>
      </w:r>
    </w:p>
    <w:p w:rsidR="00B1466E" w:rsidRDefault="00B1466E" w:rsidP="00B1466E">
      <w:pPr>
        <w:jc w:val="both"/>
        <w:rPr>
          <w:sz w:val="24"/>
        </w:rPr>
      </w:pPr>
    </w:p>
    <w:p w:rsidR="00B1466E" w:rsidRPr="00B1466E" w:rsidRDefault="00B1466E" w:rsidP="00B1466E">
      <w:pPr>
        <w:jc w:val="both"/>
        <w:rPr>
          <w:b/>
          <w:sz w:val="24"/>
        </w:rPr>
      </w:pPr>
      <w:r w:rsidRPr="00B1466E">
        <w:rPr>
          <w:b/>
          <w:sz w:val="24"/>
        </w:rPr>
        <w:t>Što je nisko samopoštovanje?</w:t>
      </w:r>
    </w:p>
    <w:p w:rsidR="0096514A" w:rsidRDefault="00B1466E" w:rsidP="00B1466E">
      <w:pPr>
        <w:jc w:val="both"/>
        <w:rPr>
          <w:sz w:val="24"/>
        </w:rPr>
      </w:pPr>
      <w:r>
        <w:rPr>
          <w:sz w:val="24"/>
        </w:rPr>
        <w:tab/>
        <w:t>Gotovo svi, kada se suočavamo s nekom konfliktnom</w:t>
      </w:r>
      <w:r w:rsidR="004A00E9">
        <w:rPr>
          <w:sz w:val="24"/>
        </w:rPr>
        <w:t xml:space="preserve"> i</w:t>
      </w:r>
      <w:r>
        <w:rPr>
          <w:sz w:val="24"/>
        </w:rPr>
        <w:t xml:space="preserve"> stresnom situacijom, mislimo da smo glupi, ružni, nesposobni, da nas nitko ne voli i slično. Međutim, ako često razmišljamo o sebi na ovakav način onda možemo govoriti o problemu niskog samopoštovanja. Dakle</w:t>
      </w:r>
      <w:r w:rsidR="00B65985">
        <w:rPr>
          <w:sz w:val="24"/>
        </w:rPr>
        <w:t xml:space="preserve">, nisko samopoštovanje možemo definirati kao </w:t>
      </w:r>
      <w:r w:rsidR="00137FAF">
        <w:rPr>
          <w:sz w:val="24"/>
        </w:rPr>
        <w:t>negativno</w:t>
      </w:r>
      <w:r w:rsidR="00B65985">
        <w:rPr>
          <w:sz w:val="24"/>
        </w:rPr>
        <w:t xml:space="preserve"> mišljenje o sebi, negativne procjene nas samih i pripisivanje </w:t>
      </w:r>
      <w:r w:rsidR="00E04727">
        <w:rPr>
          <w:sz w:val="24"/>
        </w:rPr>
        <w:t xml:space="preserve">sebi </w:t>
      </w:r>
      <w:r w:rsidR="00B65985">
        <w:rPr>
          <w:sz w:val="24"/>
        </w:rPr>
        <w:t>niskih vrijednosti</w:t>
      </w:r>
      <w:r w:rsidR="00E04727">
        <w:rPr>
          <w:sz w:val="24"/>
        </w:rPr>
        <w:t>.</w:t>
      </w:r>
      <w:r>
        <w:rPr>
          <w:sz w:val="24"/>
        </w:rPr>
        <w:t xml:space="preserve"> Ljudi s niskim samopoštovanjem obično imaju duboko ukorijenjena</w:t>
      </w:r>
      <w:r w:rsidR="00A52C29">
        <w:rPr>
          <w:sz w:val="24"/>
        </w:rPr>
        <w:t>,</w:t>
      </w:r>
      <w:r>
        <w:rPr>
          <w:sz w:val="24"/>
        </w:rPr>
        <w:t xml:space="preserve"> negativna bazična </w:t>
      </w:r>
      <w:r w:rsidR="00137FAF">
        <w:rPr>
          <w:sz w:val="24"/>
        </w:rPr>
        <w:t>vjerovanja o sebi. Ova vjerovanja se obično smatraju istinom, tj. činjenicama. Rezultat navedenoga je da nisko samopoštovanje ima negativan učinak na samu osobu i na njezin život.</w:t>
      </w:r>
    </w:p>
    <w:p w:rsidR="00A52C29" w:rsidRDefault="00A52C29" w:rsidP="00B1466E">
      <w:pPr>
        <w:jc w:val="both"/>
        <w:rPr>
          <w:sz w:val="24"/>
        </w:rPr>
      </w:pPr>
      <w:r>
        <w:rPr>
          <w:sz w:val="24"/>
        </w:rPr>
        <w:tab/>
        <w:t>Nisko samopoštovanje može bio sastavni dio trenutnog problema (npr. depresije), rezultat nekog drugog životnog problema (npr. financijskih problema, kronične boli ili problema u partnerskom odnosu) ili može biti poseban problem koji onda predstavlja rizični faktor za razvoj drugih teškoća (npr. poremećaja hranjenja, depresije…).</w:t>
      </w:r>
    </w:p>
    <w:p w:rsidR="00B1466E" w:rsidRDefault="00B1466E" w:rsidP="00B1466E">
      <w:pPr>
        <w:rPr>
          <w:sz w:val="24"/>
        </w:rPr>
      </w:pPr>
    </w:p>
    <w:p w:rsidR="00B1466E" w:rsidRPr="00137FAF" w:rsidRDefault="00137FAF" w:rsidP="00B1466E">
      <w:pPr>
        <w:rPr>
          <w:b/>
          <w:sz w:val="24"/>
        </w:rPr>
      </w:pPr>
      <w:r w:rsidRPr="00137FAF">
        <w:rPr>
          <w:b/>
          <w:sz w:val="24"/>
        </w:rPr>
        <w:t>Utjecaj niskog samopoštovanja</w:t>
      </w:r>
    </w:p>
    <w:p w:rsidR="00137FAF" w:rsidRDefault="0096514A" w:rsidP="004B6DA1">
      <w:pPr>
        <w:ind w:firstLine="708"/>
        <w:jc w:val="both"/>
        <w:rPr>
          <w:sz w:val="24"/>
        </w:rPr>
      </w:pPr>
      <w:r>
        <w:rPr>
          <w:sz w:val="24"/>
        </w:rPr>
        <w:t xml:space="preserve">Nisko samopoštovanje utječe na mnoge aspekte osobnog života. </w:t>
      </w:r>
      <w:r w:rsidR="00137FAF">
        <w:rPr>
          <w:sz w:val="24"/>
        </w:rPr>
        <w:t>Osobe ni</w:t>
      </w:r>
      <w:r w:rsidR="004B6DA1">
        <w:rPr>
          <w:sz w:val="24"/>
        </w:rPr>
        <w:t xml:space="preserve">skog samopoštovanja uvelike sumnjaju i krive sebe kada stvari pođu po zlu. Vrlo često ne prepoznaju svoje pozitivne strane nego se fokusiraju na ono što nisu učinili ili su krivo učinili. Tijekom školovanja i zaposlenja može se javiti obrazac postizanja niskog učinka </w:t>
      </w:r>
      <w:r w:rsidR="004A00E9">
        <w:rPr>
          <w:sz w:val="24"/>
        </w:rPr>
        <w:t>motiviran izbjegavanjem</w:t>
      </w:r>
      <w:r w:rsidR="004B6DA1">
        <w:rPr>
          <w:sz w:val="24"/>
        </w:rPr>
        <w:t xml:space="preserve"> izazova zbog straha od neuspjeha.</w:t>
      </w:r>
      <w:r w:rsidR="004B6DA1" w:rsidRPr="004B6DA1">
        <w:t xml:space="preserve"> </w:t>
      </w:r>
      <w:r w:rsidR="004B6DA1">
        <w:rPr>
          <w:sz w:val="24"/>
        </w:rPr>
        <w:t>Kod</w:t>
      </w:r>
      <w:r w:rsidR="004B6DA1" w:rsidRPr="004B6DA1">
        <w:rPr>
          <w:sz w:val="24"/>
        </w:rPr>
        <w:t xml:space="preserve"> interpersonalnih odnosa javlja se pretjerana usmjerenost na sebe, (pre)osjetljivost na kritiku, naglašena potreba za ugađanjem drugima te nemogućnost zauzimanja za sebe</w:t>
      </w:r>
      <w:r w:rsidR="004B6DA1">
        <w:rPr>
          <w:sz w:val="24"/>
        </w:rPr>
        <w:t xml:space="preserve"> i svoje potrebe (potrebe drugih su uvijek na prvom mjestu)</w:t>
      </w:r>
      <w:r w:rsidR="004B6DA1" w:rsidRPr="004B6DA1">
        <w:rPr>
          <w:sz w:val="24"/>
        </w:rPr>
        <w:t>.</w:t>
      </w:r>
      <w:r w:rsidR="004B6DA1" w:rsidRPr="004B6DA1">
        <w:t xml:space="preserve"> </w:t>
      </w:r>
      <w:r w:rsidR="004B6DA1" w:rsidRPr="004B6DA1">
        <w:rPr>
          <w:sz w:val="24"/>
        </w:rPr>
        <w:t>U pogledu brige o sebi osobe</w:t>
      </w:r>
      <w:r w:rsidR="004B6DA1">
        <w:rPr>
          <w:sz w:val="24"/>
        </w:rPr>
        <w:t xml:space="preserve"> niskog samopoštovanja</w:t>
      </w:r>
      <w:r w:rsidR="004B6DA1" w:rsidRPr="004B6DA1">
        <w:rPr>
          <w:sz w:val="24"/>
        </w:rPr>
        <w:t xml:space="preserve"> mogu zapostavljati vlastite potrebe ili izgled (npr. odgađati odlazak liječniku, stomatologu, frizeru i sl.) ili pak nasuprot tome mogu utrošiti sate pomno se promatrajući i uređujući vjerujući da je to jedini način da se</w:t>
      </w:r>
      <w:r w:rsidR="004B6DA1" w:rsidRPr="004B6DA1">
        <w:t xml:space="preserve"> </w:t>
      </w:r>
      <w:r w:rsidR="004B6DA1" w:rsidRPr="004B6DA1">
        <w:rPr>
          <w:sz w:val="24"/>
        </w:rPr>
        <w:t>svide drugima.</w:t>
      </w:r>
      <w:r w:rsidR="004B6DA1">
        <w:rPr>
          <w:sz w:val="24"/>
        </w:rPr>
        <w:t xml:space="preserve"> Također, može se javiti i zlouporaba alkohola i droga.</w:t>
      </w:r>
    </w:p>
    <w:p w:rsidR="00F61473" w:rsidRDefault="00F61473" w:rsidP="00F61473">
      <w:pPr>
        <w:jc w:val="both"/>
        <w:rPr>
          <w:sz w:val="24"/>
        </w:rPr>
      </w:pPr>
    </w:p>
    <w:p w:rsidR="00F61473" w:rsidRDefault="00F61473" w:rsidP="00F61473">
      <w:pPr>
        <w:jc w:val="both"/>
        <w:rPr>
          <w:b/>
          <w:sz w:val="24"/>
        </w:rPr>
      </w:pPr>
      <w:r w:rsidRPr="00F61473">
        <w:rPr>
          <w:b/>
          <w:sz w:val="24"/>
        </w:rPr>
        <w:t>Razvoj niskog samopoštovanja</w:t>
      </w:r>
    </w:p>
    <w:p w:rsidR="00F61473" w:rsidRPr="00F61473" w:rsidRDefault="00F61473" w:rsidP="00F61473">
      <w:pPr>
        <w:jc w:val="both"/>
        <w:rPr>
          <w:sz w:val="24"/>
        </w:rPr>
      </w:pPr>
      <w:r>
        <w:rPr>
          <w:b/>
          <w:sz w:val="24"/>
        </w:rPr>
        <w:tab/>
      </w:r>
      <w:r w:rsidRPr="00F61473">
        <w:rPr>
          <w:sz w:val="24"/>
        </w:rPr>
        <w:t>Nisko samopoštovanje je posljedica negativnih, duboko ukorijenjenih i čvrstih bazičnih vjerovanja koja nastaju zbog negativnih iskustava koja su nam se dogodila</w:t>
      </w:r>
      <w:r>
        <w:rPr>
          <w:sz w:val="24"/>
        </w:rPr>
        <w:t>,</w:t>
      </w:r>
      <w:r w:rsidRPr="00F61473">
        <w:rPr>
          <w:sz w:val="24"/>
        </w:rPr>
        <w:t xml:space="preserve"> </w:t>
      </w:r>
      <w:r>
        <w:rPr>
          <w:sz w:val="24"/>
        </w:rPr>
        <w:t xml:space="preserve">uglavnom, </w:t>
      </w:r>
      <w:r w:rsidRPr="00F61473">
        <w:rPr>
          <w:sz w:val="24"/>
        </w:rPr>
        <w:t>rano u životu.</w:t>
      </w:r>
      <w:r>
        <w:rPr>
          <w:sz w:val="24"/>
        </w:rPr>
        <w:t xml:space="preserve"> Iskustva u djetinjstvu, naša obitelj, društvo u kojem smo odrasli (naše škole i prijatelji) </w:t>
      </w:r>
      <w:r>
        <w:rPr>
          <w:sz w:val="24"/>
        </w:rPr>
        <w:lastRenderedPageBreak/>
        <w:t>utjecali su na naša viđenja svega u životu pa tako i na naša viđenja nas samih. Rana negativna iskustva koja mogu rezultirati niskim samopoštovanjem uključuju kažnjavanje, zanemarivanje i zlostavljanje, poteškoće u ispunjavanju očekivanja roditelja i prijatelja, neuklapanje u obitelj ili vršnjačku grupu (crna ovca), nedostatak ugodnih podražaja kao što su podrška, pohvala, ljubav i toplina te položaj obitelji u društvu.</w:t>
      </w:r>
      <w:r w:rsidR="00672963">
        <w:rPr>
          <w:sz w:val="24"/>
        </w:rPr>
        <w:t xml:space="preserve"> Također, na nisko samopoštovanje mogu utjecati i negativna iskustva doživljena kasnije u životu kao što su npr. zastrašivanje i zlostavljanje na poslu, </w:t>
      </w:r>
      <w:r w:rsidR="00672963" w:rsidRPr="00672963">
        <w:rPr>
          <w:sz w:val="24"/>
        </w:rPr>
        <w:t>zlostavljanje u interpersonalnim odnosima, trajan stres ili izloženost traumatičnim događajima</w:t>
      </w:r>
      <w:r w:rsidR="00672963">
        <w:rPr>
          <w:sz w:val="24"/>
        </w:rPr>
        <w:t>.</w:t>
      </w:r>
    </w:p>
    <w:p w:rsidR="00137FAF" w:rsidRDefault="00DC0038" w:rsidP="00DC0038">
      <w:pPr>
        <w:ind w:firstLine="708"/>
        <w:jc w:val="both"/>
        <w:rPr>
          <w:sz w:val="24"/>
        </w:rPr>
      </w:pPr>
      <w:r>
        <w:rPr>
          <w:sz w:val="24"/>
        </w:rPr>
        <w:t xml:space="preserve">S ciljem da zaštitimo svoje samopoštovanje i nastavimo svakodnevno funkcionirati, razvijamo niz pravila i </w:t>
      </w:r>
      <w:r w:rsidR="00FD5334">
        <w:rPr>
          <w:sz w:val="24"/>
        </w:rPr>
        <w:t>standarda</w:t>
      </w:r>
      <w:r>
        <w:rPr>
          <w:sz w:val="24"/>
        </w:rPr>
        <w:t xml:space="preserve"> kojima se vodimo, </w:t>
      </w:r>
      <w:r w:rsidR="00672963" w:rsidRPr="00672963">
        <w:rPr>
          <w:sz w:val="24"/>
        </w:rPr>
        <w:t>a koja se moraju poštivati kako bismo s</w:t>
      </w:r>
      <w:r w:rsidR="00672963">
        <w:rPr>
          <w:sz w:val="24"/>
        </w:rPr>
        <w:t>e osjećali ugodno u svojoj koži, npr. „moram biti najbolji u svemu“, „nikad ne smijem pogriješiti“…</w:t>
      </w:r>
      <w:r>
        <w:rPr>
          <w:sz w:val="24"/>
        </w:rPr>
        <w:t xml:space="preserve"> Ova pravila i </w:t>
      </w:r>
      <w:r w:rsidR="00FD5334">
        <w:rPr>
          <w:sz w:val="24"/>
        </w:rPr>
        <w:t>standardi</w:t>
      </w:r>
      <w:r>
        <w:rPr>
          <w:sz w:val="24"/>
        </w:rPr>
        <w:t xml:space="preserve"> nisu pretjerano korisni jer štite negativna bazična vjerovanja. Dakle, dok god se držimo navedenih pravila, osjećamo se u redu, ali nisko samopoštovanje i dalje ostaje postojano.</w:t>
      </w:r>
    </w:p>
    <w:p w:rsidR="00DA07D6" w:rsidRDefault="00DA07D6" w:rsidP="00DC0038">
      <w:pPr>
        <w:ind w:firstLine="708"/>
        <w:jc w:val="both"/>
        <w:rPr>
          <w:sz w:val="24"/>
        </w:rPr>
      </w:pPr>
    </w:p>
    <w:p w:rsidR="00DA07D6" w:rsidRPr="006069A3" w:rsidRDefault="00DA07D6" w:rsidP="00DC0038">
      <w:pPr>
        <w:ind w:firstLine="708"/>
        <w:jc w:val="both"/>
        <w:rPr>
          <w:b/>
          <w:sz w:val="24"/>
        </w:rPr>
      </w:pPr>
      <w:r w:rsidRPr="006069A3">
        <w:rPr>
          <w:b/>
          <w:sz w:val="24"/>
        </w:rPr>
        <w:t>Slika 1. Model nastanka niskog samopoštovanja</w:t>
      </w:r>
    </w:p>
    <w:p w:rsidR="00DA07D6" w:rsidRPr="00672963" w:rsidRDefault="006069A3" w:rsidP="00DA07D6">
      <w:pPr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1540703</wp:posOffset>
                </wp:positionH>
                <wp:positionV relativeFrom="paragraph">
                  <wp:posOffset>283541</wp:posOffset>
                </wp:positionV>
                <wp:extent cx="461176" cy="0"/>
                <wp:effectExtent l="0" t="76200" r="1524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2D6E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21.3pt;margin-top:22.35pt;width:36.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" strokecolor="#5b9bd5 [3204]" strokeweight="1pt">
                <v:stroke endarrow="block" joinstyle="miter"/>
              </v:shape>
            </w:pict>
          </mc:Fallback>
        </mc:AlternateContent>
      </w:r>
      <w:r w:rsidR="00DA07D6" w:rsidRPr="00DA07D6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4410406</wp:posOffset>
                </wp:positionH>
                <wp:positionV relativeFrom="paragraph">
                  <wp:posOffset>66372</wp:posOffset>
                </wp:positionV>
                <wp:extent cx="1438910" cy="452755"/>
                <wp:effectExtent l="0" t="0" r="2794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7D6" w:rsidRPr="006069A3" w:rsidRDefault="00DA07D6" w:rsidP="00DA07D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69A3">
                              <w:rPr>
                                <w:b/>
                              </w:rPr>
                              <w:t xml:space="preserve">Pravila i </w:t>
                            </w:r>
                          </w:p>
                          <w:p w:rsidR="00DA07D6" w:rsidRPr="006069A3" w:rsidRDefault="00FD5334" w:rsidP="00DA07D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standardi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3pt;margin-top:5.25pt;width:113.3pt;height:35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TsJQIAAEsEAAAOAAAAZHJzL2Uyb0RvYy54bWysVNtu2zAMfR+wfxD0vjhx4z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">
                <v:textbox>
                  <w:txbxContent>
                    <w:p w:rsidR="00DA07D6" w:rsidRPr="006069A3" w:rsidRDefault="00DA07D6" w:rsidP="00DA07D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69A3">
                        <w:rPr>
                          <w:b/>
                        </w:rPr>
                        <w:t xml:space="preserve">Pravila i </w:t>
                      </w:r>
                    </w:p>
                    <w:p w:rsidR="00DA07D6" w:rsidRPr="006069A3" w:rsidRDefault="00FD5334" w:rsidP="00DA07D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standardi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7D6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3758372</wp:posOffset>
                </wp:positionH>
                <wp:positionV relativeFrom="paragraph">
                  <wp:posOffset>296849</wp:posOffset>
                </wp:positionV>
                <wp:extent cx="516255" cy="0"/>
                <wp:effectExtent l="0" t="76200" r="1714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BA17B1" id="Straight Arrow Connector 1" o:spid="_x0000_s1026" type="#_x0000_t32" style="position:absolute;margin-left:295.95pt;margin-top:23.35pt;width:4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" strokecolor="black [3200]" strokeweight="1pt">
                <v:stroke endarrow="block" joinstyle="miter"/>
              </v:shape>
            </w:pict>
          </mc:Fallback>
        </mc:AlternateContent>
      </w:r>
      <w:r w:rsidR="00DA07D6" w:rsidRPr="00DA07D6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2143428</wp:posOffset>
                </wp:positionH>
                <wp:positionV relativeFrom="paragraph">
                  <wp:posOffset>66648</wp:posOffset>
                </wp:positionV>
                <wp:extent cx="1486535" cy="452755"/>
                <wp:effectExtent l="0" t="0" r="18415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7D6" w:rsidRPr="006069A3" w:rsidRDefault="00DA07D6" w:rsidP="00DA07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69A3">
                              <w:rPr>
                                <w:b/>
                              </w:rPr>
                              <w:t>Negativna bazična vjerovanja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168.75pt;margin-top:5.25pt;width:117.05pt;height:35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">
                <v:textbox>
                  <w:txbxContent>
                    <w:p w:rsidR="00DA07D6" w:rsidRPr="006069A3" w:rsidRDefault="00DA07D6" w:rsidP="00DA07D6">
                      <w:pPr>
                        <w:jc w:val="center"/>
                        <w:rPr>
                          <w:b/>
                        </w:rPr>
                      </w:pPr>
                      <w:r w:rsidRPr="006069A3">
                        <w:rPr>
                          <w:b/>
                        </w:rPr>
                        <w:t>Negativna bazična vjerovanja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7D6" w:rsidRPr="00DA07D6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-182880</wp:posOffset>
                </wp:positionH>
                <wp:positionV relativeFrom="paragraph">
                  <wp:posOffset>51131</wp:posOffset>
                </wp:positionV>
                <wp:extent cx="1486535" cy="452755"/>
                <wp:effectExtent l="0" t="0" r="1841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7D6" w:rsidRPr="006069A3" w:rsidRDefault="00DA07D6" w:rsidP="00DA07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69A3">
                              <w:rPr>
                                <w:b/>
                              </w:rPr>
                              <w:t>Negativna životna iskustva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left:0;text-align:left;margin-left:-14.4pt;margin-top:4.05pt;width:117.05pt;height:3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">
                <v:textbox>
                  <w:txbxContent>
                    <w:p w:rsidR="00DA07D6" w:rsidRPr="006069A3" w:rsidRDefault="00DA07D6" w:rsidP="00DA07D6">
                      <w:pPr>
                        <w:jc w:val="center"/>
                        <w:rPr>
                          <w:b/>
                        </w:rPr>
                      </w:pPr>
                      <w:r w:rsidRPr="006069A3">
                        <w:rPr>
                          <w:b/>
                        </w:rPr>
                        <w:t>Negativna životna iskustva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7FAF" w:rsidRDefault="00137FAF" w:rsidP="00E04727">
      <w:pPr>
        <w:ind w:firstLine="708"/>
        <w:jc w:val="both"/>
        <w:rPr>
          <w:sz w:val="24"/>
        </w:rPr>
      </w:pPr>
    </w:p>
    <w:p w:rsidR="00DA07D6" w:rsidRDefault="006069A3" w:rsidP="00E04727">
      <w:pPr>
        <w:ind w:firstLine="708"/>
        <w:jc w:val="both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3266688</wp:posOffset>
                </wp:positionH>
                <wp:positionV relativeFrom="paragraph">
                  <wp:posOffset>172389</wp:posOffset>
                </wp:positionV>
                <wp:extent cx="174377" cy="373656"/>
                <wp:effectExtent l="38100" t="38100" r="35560" b="266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377" cy="3736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E42FB1" id="Straight Arrow Connector 10" o:spid="_x0000_s1026" type="#_x0000_t32" style="position:absolute;margin-left:257.2pt;margin-top:13.55pt;width:13.75pt;height:29.4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4522442</wp:posOffset>
                </wp:positionH>
                <wp:positionV relativeFrom="paragraph">
                  <wp:posOffset>141081</wp:posOffset>
                </wp:positionV>
                <wp:extent cx="159026" cy="444859"/>
                <wp:effectExtent l="38100" t="0" r="317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6" cy="4448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18C233" id="Straight Arrow Connector 9" o:spid="_x0000_s1026" type="#_x0000_t32" style="position:absolute;margin-left:356.1pt;margin-top:11.1pt;width:12.5pt;height:35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</w:p>
    <w:p w:rsidR="00DA07D6" w:rsidRDefault="00DA07D6" w:rsidP="00E04727">
      <w:pPr>
        <w:ind w:firstLine="708"/>
        <w:jc w:val="both"/>
        <w:rPr>
          <w:sz w:val="24"/>
        </w:rPr>
      </w:pPr>
    </w:p>
    <w:p w:rsidR="00DA07D6" w:rsidRDefault="006069A3" w:rsidP="00E04727">
      <w:pPr>
        <w:ind w:firstLine="708"/>
        <w:jc w:val="both"/>
        <w:rPr>
          <w:sz w:val="24"/>
        </w:rPr>
      </w:pPr>
      <w:r w:rsidRPr="006069A3">
        <w:rPr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92075</wp:posOffset>
                </wp:positionV>
                <wp:extent cx="1271270" cy="341630"/>
                <wp:effectExtent l="0" t="0" r="24130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9A3" w:rsidRPr="006069A3" w:rsidRDefault="006069A3" w:rsidP="006069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69A3">
                              <w:rPr>
                                <w:b/>
                              </w:rPr>
                              <w:t>Ponašanje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left:0;text-align:left;margin-left:267.85pt;margin-top:7.25pt;width:100.1pt;height:26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">
                <v:textbox>
                  <w:txbxContent>
                    <w:p w:rsidR="006069A3" w:rsidRPr="006069A3" w:rsidRDefault="006069A3" w:rsidP="006069A3">
                      <w:pPr>
                        <w:jc w:val="center"/>
                        <w:rPr>
                          <w:b/>
                        </w:rPr>
                      </w:pPr>
                      <w:r w:rsidRPr="006069A3">
                        <w:rPr>
                          <w:b/>
                        </w:rPr>
                        <w:t>Ponašanje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07D6" w:rsidRDefault="00DA07D6" w:rsidP="00E04727">
      <w:pPr>
        <w:ind w:firstLine="708"/>
        <w:jc w:val="both"/>
        <w:rPr>
          <w:sz w:val="24"/>
        </w:rPr>
      </w:pPr>
    </w:p>
    <w:p w:rsidR="00DA07D6" w:rsidRDefault="00DA07D6" w:rsidP="00E04727">
      <w:pPr>
        <w:ind w:firstLine="708"/>
        <w:jc w:val="both"/>
        <w:rPr>
          <w:sz w:val="24"/>
        </w:rPr>
      </w:pPr>
    </w:p>
    <w:p w:rsidR="00DA07D6" w:rsidRPr="00FD5334" w:rsidRDefault="00FD5334" w:rsidP="00FD5334">
      <w:pPr>
        <w:jc w:val="both"/>
        <w:rPr>
          <w:b/>
          <w:sz w:val="24"/>
        </w:rPr>
      </w:pPr>
      <w:r w:rsidRPr="00FD5334">
        <w:rPr>
          <w:b/>
          <w:sz w:val="24"/>
        </w:rPr>
        <w:t>Održavanje niskog samopoštovanja</w:t>
      </w:r>
    </w:p>
    <w:p w:rsidR="0092752B" w:rsidRDefault="00FD5334" w:rsidP="00E04727">
      <w:pPr>
        <w:ind w:firstLine="708"/>
        <w:jc w:val="both"/>
        <w:rPr>
          <w:sz w:val="24"/>
        </w:rPr>
      </w:pPr>
      <w:r>
        <w:rPr>
          <w:sz w:val="24"/>
        </w:rPr>
        <w:t>N</w:t>
      </w:r>
      <w:r w:rsidR="001806CD">
        <w:rPr>
          <w:sz w:val="24"/>
        </w:rPr>
        <w:t xml:space="preserve">a održavanje niskog samopoštovanja </w:t>
      </w:r>
      <w:r>
        <w:rPr>
          <w:sz w:val="24"/>
        </w:rPr>
        <w:t>utječe</w:t>
      </w:r>
      <w:r w:rsidR="001806CD">
        <w:rPr>
          <w:sz w:val="24"/>
        </w:rPr>
        <w:t xml:space="preserve"> način na koji tumačimo informacije iz okoline, zatim ponašanje koje proizlazi iz naših pravila i standarda te naše reakcije na tzv. rizične situacije. Rizične situacije se odnose na one situacije u kojima se krše naša pravila što dovodi do aktivacije negativnih bazičnih vjerovanja (npr. dobijemo novi posao koji nikad dosad nismo radili, a naše pravilo kaže da sve moramo savršeno odraditi). Aktivacija </w:t>
      </w:r>
      <w:r w:rsidR="00574D8B">
        <w:rPr>
          <w:sz w:val="24"/>
        </w:rPr>
        <w:t>bazičnih vjerovanja dovodi do negativnih očekivanja (npr. ovo sigurno neću dobro napraviti) ili do toga da postane</w:t>
      </w:r>
      <w:r>
        <w:rPr>
          <w:sz w:val="24"/>
        </w:rPr>
        <w:t>mo</w:t>
      </w:r>
      <w:r w:rsidR="004A00E9">
        <w:rPr>
          <w:sz w:val="24"/>
        </w:rPr>
        <w:t xml:space="preserve"> jako kritični</w:t>
      </w:r>
      <w:r w:rsidR="00574D8B">
        <w:rPr>
          <w:sz w:val="24"/>
        </w:rPr>
        <w:t xml:space="preserve"> prema sebi (npr. ništa ne znam/ne mogu). Navedeno rezultira nepoželjnim ponašanjem (npr. odustajanjem od zadatka) ili </w:t>
      </w:r>
      <w:r>
        <w:rPr>
          <w:sz w:val="24"/>
        </w:rPr>
        <w:t xml:space="preserve">pojavom </w:t>
      </w:r>
      <w:r w:rsidR="00574D8B">
        <w:rPr>
          <w:sz w:val="24"/>
        </w:rPr>
        <w:t>anksioznosti i depresije.</w:t>
      </w:r>
    </w:p>
    <w:p w:rsidR="00F3029B" w:rsidRDefault="00F3029B" w:rsidP="00F3029B">
      <w:pPr>
        <w:jc w:val="both"/>
        <w:rPr>
          <w:sz w:val="24"/>
        </w:rPr>
      </w:pPr>
    </w:p>
    <w:p w:rsidR="00F3029B" w:rsidRPr="002537A5" w:rsidRDefault="00F3029B" w:rsidP="00F3029B">
      <w:pPr>
        <w:jc w:val="both"/>
        <w:rPr>
          <w:b/>
          <w:sz w:val="24"/>
        </w:rPr>
      </w:pPr>
      <w:r w:rsidRPr="002537A5">
        <w:rPr>
          <w:b/>
          <w:sz w:val="24"/>
        </w:rPr>
        <w:t>Metode kognitivno-bihevioralne terapije</w:t>
      </w:r>
    </w:p>
    <w:p w:rsidR="00574D8B" w:rsidRDefault="00F3029B" w:rsidP="00F3029B">
      <w:pPr>
        <w:jc w:val="both"/>
        <w:rPr>
          <w:sz w:val="24"/>
        </w:rPr>
      </w:pPr>
      <w:r>
        <w:rPr>
          <w:sz w:val="24"/>
        </w:rPr>
        <w:tab/>
        <w:t>Rad na niskom samopoštovanju uključuje</w:t>
      </w:r>
      <w:r w:rsidRPr="00F3029B">
        <w:rPr>
          <w:sz w:val="24"/>
        </w:rPr>
        <w:t xml:space="preserve"> prepoznavanje obrazaca ponašanja i mišljenja koji održavaju nisko samopoštovanje</w:t>
      </w:r>
      <w:r>
        <w:rPr>
          <w:sz w:val="24"/>
        </w:rPr>
        <w:t xml:space="preserve"> te njihovu promjenu u nove adekvatne obrasce </w:t>
      </w:r>
      <w:r>
        <w:rPr>
          <w:sz w:val="24"/>
        </w:rPr>
        <w:lastRenderedPageBreak/>
        <w:t xml:space="preserve">ponašanja i mišljenja koji doprinose izgradnji višeg samopoštovanja. Između ostaloga, radit ćemo i na promjeni bazičnih vjerovanja. </w:t>
      </w:r>
      <w:r w:rsidR="00574D8B">
        <w:rPr>
          <w:sz w:val="24"/>
        </w:rPr>
        <w:t xml:space="preserve">Bitno je zapamtiti da se bazična vjerovanja teško i sporo mijenjaju i da se ne treba obeshrabriti </w:t>
      </w:r>
      <w:r w:rsidR="008365A5">
        <w:rPr>
          <w:sz w:val="24"/>
        </w:rPr>
        <w:t xml:space="preserve">ako ne bude sve išlo po planu </w:t>
      </w:r>
      <w:r w:rsidR="00574D8B">
        <w:rPr>
          <w:sz w:val="24"/>
        </w:rPr>
        <w:t>nego biti uporan.  Možemo si zamisliti planinu u kojoj se nalaze dijamanti do kojih želimo doći. Ponekad nam se, npr. oprema za bušenje može pokvariti i sl. To samo znači da će nam trebati više vremena, resursa i truda da  dođemo do svog cilja, ali važno je znati da ćemo kad-tad uspjeti, samo moramo biti ustrajni.</w:t>
      </w:r>
    </w:p>
    <w:p w:rsidR="008365A5" w:rsidRDefault="008365A5" w:rsidP="00E04727">
      <w:pPr>
        <w:ind w:firstLine="708"/>
        <w:jc w:val="both"/>
        <w:rPr>
          <w:sz w:val="24"/>
        </w:rPr>
      </w:pPr>
    </w:p>
    <w:p w:rsidR="008365A5" w:rsidRDefault="008365A5" w:rsidP="00E04727">
      <w:pPr>
        <w:ind w:firstLine="708"/>
        <w:jc w:val="both"/>
        <w:rPr>
          <w:sz w:val="24"/>
        </w:rPr>
      </w:pPr>
    </w:p>
    <w:p w:rsidR="008365A5" w:rsidRDefault="008365A5" w:rsidP="00E04727">
      <w:pPr>
        <w:ind w:firstLine="708"/>
        <w:jc w:val="both"/>
        <w:rPr>
          <w:sz w:val="24"/>
        </w:rPr>
      </w:pPr>
    </w:p>
    <w:p w:rsidR="008365A5" w:rsidRDefault="008365A5" w:rsidP="00E04727">
      <w:pPr>
        <w:ind w:firstLine="708"/>
        <w:jc w:val="both"/>
        <w:rPr>
          <w:sz w:val="24"/>
        </w:rPr>
      </w:pPr>
    </w:p>
    <w:p w:rsidR="008365A5" w:rsidRPr="008365A5" w:rsidRDefault="008365A5" w:rsidP="008365A5">
      <w:pPr>
        <w:rPr>
          <w:b/>
          <w:sz w:val="24"/>
        </w:rPr>
      </w:pPr>
      <w:r w:rsidRPr="008365A5">
        <w:rPr>
          <w:b/>
          <w:sz w:val="24"/>
        </w:rPr>
        <w:t>Literatura</w:t>
      </w:r>
    </w:p>
    <w:p w:rsidR="008365A5" w:rsidRDefault="00AA4D77" w:rsidP="008365A5">
      <w:pPr>
        <w:rPr>
          <w:sz w:val="24"/>
        </w:rPr>
      </w:pPr>
      <w:hyperlink r:id="rId4" w:history="1">
        <w:r w:rsidR="004A00E9" w:rsidRPr="00654729">
          <w:rPr>
            <w:rStyle w:val="Hyperlink"/>
            <w:sz w:val="24"/>
          </w:rPr>
          <w:t>http://www.cci.health.wa.gov.au/Resources/Looking-After-Yourself/Self-Esteem</w:t>
        </w:r>
      </w:hyperlink>
    </w:p>
    <w:p w:rsidR="004A00E9" w:rsidRDefault="004A00E9" w:rsidP="008365A5">
      <w:pPr>
        <w:rPr>
          <w:sz w:val="24"/>
        </w:rPr>
      </w:pPr>
    </w:p>
    <w:p w:rsidR="004A00E9" w:rsidRDefault="004A00E9" w:rsidP="008365A5">
      <w:pPr>
        <w:rPr>
          <w:sz w:val="24"/>
        </w:rPr>
      </w:pPr>
    </w:p>
    <w:p w:rsidR="004A00E9" w:rsidRPr="00B65985" w:rsidRDefault="004A00E9" w:rsidP="008365A5">
      <w:pPr>
        <w:rPr>
          <w:sz w:val="24"/>
        </w:rPr>
      </w:pPr>
      <w:r w:rsidRPr="004A00E9">
        <w:rPr>
          <w:sz w:val="24"/>
        </w:rPr>
        <w:t>Manuela Rebić</w:t>
      </w:r>
      <w:r>
        <w:rPr>
          <w:sz w:val="24"/>
        </w:rPr>
        <w:t>, mag. psych.</w:t>
      </w:r>
    </w:p>
    <w:sectPr w:rsidR="004A00E9" w:rsidRPr="00B6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67"/>
    <w:rsid w:val="00127928"/>
    <w:rsid w:val="00137FAF"/>
    <w:rsid w:val="001806CD"/>
    <w:rsid w:val="002537A5"/>
    <w:rsid w:val="00280CFA"/>
    <w:rsid w:val="004A00E9"/>
    <w:rsid w:val="004B6DA1"/>
    <w:rsid w:val="00574D8B"/>
    <w:rsid w:val="006069A3"/>
    <w:rsid w:val="00672963"/>
    <w:rsid w:val="008365A5"/>
    <w:rsid w:val="0092752B"/>
    <w:rsid w:val="009315A8"/>
    <w:rsid w:val="0096514A"/>
    <w:rsid w:val="00A52C29"/>
    <w:rsid w:val="00AA4D77"/>
    <w:rsid w:val="00AD3AE6"/>
    <w:rsid w:val="00B1466E"/>
    <w:rsid w:val="00B65985"/>
    <w:rsid w:val="00CE0867"/>
    <w:rsid w:val="00DA07D6"/>
    <w:rsid w:val="00DC0038"/>
    <w:rsid w:val="00E04727"/>
    <w:rsid w:val="00EB71DB"/>
    <w:rsid w:val="00F3029B"/>
    <w:rsid w:val="00F61473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A2FCC-945C-40C8-88DF-6050EBE3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i.health.wa.gov.au/Resources/Looking-After-Yourself/Self-Est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Rebić</dc:creator>
  <cp:keywords/>
  <dc:description/>
  <cp:lastModifiedBy>hubikotvr@outlook.com</cp:lastModifiedBy>
  <cp:revision>2</cp:revision>
  <dcterms:created xsi:type="dcterms:W3CDTF">2022-01-25T14:46:00Z</dcterms:created>
  <dcterms:modified xsi:type="dcterms:W3CDTF">2022-01-25T14:46:00Z</dcterms:modified>
</cp:coreProperties>
</file>