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81F" w:rsidRDefault="006C3B62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hr-HR"/>
        </w:rPr>
        <w:t>PSIHOEDUKACIJA O LJUTNJI</w:t>
      </w:r>
    </w:p>
    <w:p w:rsidR="0001181F" w:rsidRDefault="0001181F">
      <w:pPr>
        <w:rPr>
          <w:lang w:val="hr-HR"/>
        </w:rPr>
      </w:pPr>
    </w:p>
    <w:p w:rsidR="0001181F" w:rsidRDefault="006C3B62">
      <w:pPr>
        <w:pStyle w:val="Title"/>
        <w:rPr>
          <w:rFonts w:ascii="Times New Roman" w:hAnsi="Times New Roman" w:cs="Times New Roman"/>
          <w:b/>
          <w:color w:val="auto"/>
          <w:sz w:val="26"/>
          <w:szCs w:val="26"/>
          <w:lang w:val="hr-HR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  <w:lang w:val="hr-HR"/>
        </w:rPr>
        <w:t>Je li ljutnja ''normalna'' emocija?</w:t>
      </w:r>
    </w:p>
    <w:p w:rsidR="0001181F" w:rsidRDefault="005C30E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Ljutnja je normalna ljudska emocija s kojom se susrećemo gotovo svakodnevno. </w:t>
      </w:r>
      <w:r w:rsidR="006C3B62">
        <w:rPr>
          <w:rFonts w:ascii="Times New Roman" w:hAnsi="Times New Roman" w:cs="Times New Roman"/>
          <w:sz w:val="24"/>
          <w:szCs w:val="24"/>
          <w:lang w:val="hr-HR"/>
        </w:rPr>
        <w:t xml:space="preserve">Svi ponekad osjećamo frustraciju, razdražljivost ili ljutnju. </w:t>
      </w:r>
      <w:r>
        <w:rPr>
          <w:rFonts w:ascii="Times New Roman" w:hAnsi="Times New Roman" w:cs="Times New Roman"/>
          <w:sz w:val="24"/>
          <w:szCs w:val="24"/>
          <w:lang w:val="hr-HR"/>
        </w:rPr>
        <w:t>Ona je</w:t>
      </w:r>
      <w:r w:rsidR="006C3B62">
        <w:rPr>
          <w:rFonts w:ascii="Times New Roman" w:hAnsi="Times New Roman" w:cs="Times New Roman"/>
          <w:sz w:val="24"/>
          <w:szCs w:val="24"/>
          <w:lang w:val="hr-HR"/>
        </w:rPr>
        <w:t xml:space="preserve"> primarno zdrava emocija koja ima adaptivnu funkciju u vidu mobilizacije energije kako si se mogla poduzeti akcija kada se osjećamo ugroženo. Izražavamo je na različite načine. Konstruktivan način izražavanja ljutnje uključuje jasno izražavanje emocija, identificiranje postojećih problema i poticanje željenih promjena u međusobnim odnosima. Destruktivan način izražavanja uključuje negaciju, potiskivanje ljutnje ili njezino neadekvatno izražavanje (npr. psovanje, vrijeđanje, nekontrolirani ispadi kroz oštećivanje imovine, ozljeđivanje sebe ili drugih).</w:t>
      </w:r>
    </w:p>
    <w:p w:rsidR="00F30272" w:rsidRDefault="006C3B6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Kao i sva raspoloženja, ljutnja </w:t>
      </w:r>
      <w:r w:rsidR="00905435">
        <w:rPr>
          <w:rFonts w:ascii="Times New Roman" w:hAnsi="Times New Roman" w:cs="Times New Roman"/>
          <w:sz w:val="24"/>
          <w:szCs w:val="24"/>
          <w:lang w:val="hr-HR"/>
        </w:rPr>
        <w:t>utječe na:</w:t>
      </w:r>
    </w:p>
    <w:p w:rsidR="00905435" w:rsidRDefault="00905435" w:rsidP="0090543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naše </w:t>
      </w:r>
      <w:r w:rsidRPr="005008E6">
        <w:rPr>
          <w:rFonts w:ascii="Times New Roman" w:hAnsi="Times New Roman" w:cs="Times New Roman"/>
          <w:b/>
          <w:sz w:val="24"/>
          <w:szCs w:val="24"/>
          <w:lang w:val="hr-HR"/>
        </w:rPr>
        <w:t>misli</w:t>
      </w:r>
      <w:r w:rsidR="005008E6" w:rsidRPr="005008E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5008E6">
        <w:rPr>
          <w:rFonts w:ascii="Times New Roman" w:hAnsi="Times New Roman" w:cs="Times New Roman"/>
          <w:sz w:val="24"/>
          <w:szCs w:val="24"/>
          <w:lang w:val="hr-HR"/>
        </w:rPr>
        <w:t>(''To nije pošteno!'', ''Oni krše pravila!'', ''Ti me povrjeđuješ ili mi prijetiš.'')</w:t>
      </w:r>
    </w:p>
    <w:p w:rsidR="005008E6" w:rsidRDefault="005008E6" w:rsidP="0090543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naše </w:t>
      </w:r>
      <w:r w:rsidRPr="005008E6">
        <w:rPr>
          <w:rFonts w:ascii="Times New Roman" w:hAnsi="Times New Roman" w:cs="Times New Roman"/>
          <w:b/>
          <w:sz w:val="24"/>
          <w:szCs w:val="24"/>
          <w:lang w:val="hr-HR"/>
        </w:rPr>
        <w:t>osjećaje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(razdražljivost, ljutnja, bijes)</w:t>
      </w:r>
    </w:p>
    <w:p w:rsidR="005008E6" w:rsidRDefault="005008E6" w:rsidP="0090543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naše </w:t>
      </w:r>
      <w:r w:rsidRPr="005008E6">
        <w:rPr>
          <w:rFonts w:ascii="Times New Roman" w:hAnsi="Times New Roman" w:cs="Times New Roman"/>
          <w:b/>
          <w:sz w:val="24"/>
          <w:szCs w:val="24"/>
          <w:lang w:val="hr-HR"/>
        </w:rPr>
        <w:t>tjelesne reakcije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(napetost mišića, povišeni krvni tlak, ubrzano kucanje srca)</w:t>
      </w:r>
    </w:p>
    <w:p w:rsidR="005008E6" w:rsidRPr="00905435" w:rsidRDefault="005008E6" w:rsidP="0090543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naše ponašanje (obrana ili otpor, napad ili svađa, povlačenje).</w:t>
      </w:r>
    </w:p>
    <w:p w:rsidR="0001181F" w:rsidRDefault="00011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1181F" w:rsidRDefault="006C3B62">
      <w:pPr>
        <w:pStyle w:val="Title"/>
        <w:rPr>
          <w:rFonts w:ascii="Times New Roman" w:hAnsi="Times New Roman" w:cs="Times New Roman"/>
          <w:b/>
          <w:color w:val="auto"/>
          <w:sz w:val="26"/>
          <w:szCs w:val="26"/>
          <w:lang w:val="hr-HR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  <w:lang w:val="hr-HR"/>
        </w:rPr>
        <w:t>Što uzrokuje ljutnju?</w:t>
      </w:r>
    </w:p>
    <w:p w:rsidR="00284147" w:rsidRDefault="006C3B6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Ljutnja može biti povezana sa svakodnevnim iritacijama (npr. bučni susjedi, čekanje u redu, žvakanje otvorenih usta), s percepcijom prijetnje, štete ili povrjeđivanja te s vjerovanjem da su neka važna pravila prekršena. Također, možemo postati ljuti i ako mislimo da su se prema nama nepravedno ponašali ili ako su nas spriječili da postignemo nešto što smo očekivali da ćemo postići. </w:t>
      </w:r>
      <w:r w:rsidR="00106C39">
        <w:rPr>
          <w:rFonts w:ascii="Times New Roman" w:hAnsi="Times New Roman" w:cs="Times New Roman"/>
          <w:sz w:val="24"/>
          <w:szCs w:val="24"/>
          <w:lang w:val="hr-HR"/>
        </w:rPr>
        <w:t>Kao što je ranije rečeno, n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aša interpretacija uzroka i značenja </w:t>
      </w:r>
      <w:r w:rsidR="0013648E">
        <w:rPr>
          <w:rFonts w:ascii="Times New Roman" w:hAnsi="Times New Roman" w:cs="Times New Roman"/>
          <w:sz w:val="24"/>
          <w:szCs w:val="24"/>
          <w:lang w:val="hr-HR"/>
        </w:rPr>
        <w:t xml:space="preserve">nekog </w:t>
      </w:r>
      <w:r>
        <w:rPr>
          <w:rFonts w:ascii="Times New Roman" w:hAnsi="Times New Roman" w:cs="Times New Roman"/>
          <w:sz w:val="24"/>
          <w:szCs w:val="24"/>
          <w:lang w:val="hr-HR"/>
        </w:rPr>
        <w:t>događaja će odrediti hoćemo li se naljutiti i kojim intenzitetom.</w:t>
      </w:r>
    </w:p>
    <w:p w:rsidR="00284147" w:rsidRDefault="00284147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8807" cy="2576223"/>
            <wp:effectExtent l="0" t="0" r="5080" b="0"/>
            <wp:docPr id="1" name="Picture 1" descr="C:\Users\Ana\Desktop\situaci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\Desktop\situacij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78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9C7" w:rsidRDefault="006C3B6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>U kojoj mjeri i na koji nač</w:t>
      </w:r>
      <w:r w:rsidR="00E16D54">
        <w:rPr>
          <w:rFonts w:ascii="Times New Roman" w:hAnsi="Times New Roman" w:cs="Times New Roman"/>
          <w:sz w:val="24"/>
          <w:szCs w:val="24"/>
          <w:lang w:val="hr-HR"/>
        </w:rPr>
        <w:t>in ćemo izratiti ljutnju ovisi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 snazi naših inhibicija </w:t>
      </w:r>
      <w:r w:rsidR="00E16D54">
        <w:rPr>
          <w:rFonts w:ascii="Times New Roman" w:hAnsi="Times New Roman" w:cs="Times New Roman"/>
          <w:sz w:val="24"/>
          <w:szCs w:val="24"/>
          <w:lang w:val="hr-HR"/>
        </w:rPr>
        <w:t xml:space="preserve">koje </w:t>
      </w:r>
      <w:r>
        <w:rPr>
          <w:rFonts w:ascii="Times New Roman" w:hAnsi="Times New Roman" w:cs="Times New Roman"/>
          <w:sz w:val="24"/>
          <w:szCs w:val="24"/>
          <w:lang w:val="hr-HR"/>
        </w:rPr>
        <w:t>predstavljaju mehanizam samokontrole</w:t>
      </w:r>
      <w:r w:rsidR="00E16D54">
        <w:rPr>
          <w:rFonts w:ascii="Times New Roman" w:hAnsi="Times New Roman" w:cs="Times New Roman"/>
          <w:sz w:val="24"/>
          <w:szCs w:val="24"/>
          <w:lang w:val="hr-HR"/>
        </w:rPr>
        <w:t>. M</w:t>
      </w:r>
      <w:r>
        <w:rPr>
          <w:rFonts w:ascii="Times New Roman" w:hAnsi="Times New Roman" w:cs="Times New Roman"/>
          <w:sz w:val="24"/>
          <w:szCs w:val="24"/>
          <w:lang w:val="hr-HR"/>
        </w:rPr>
        <w:t>ožemo</w:t>
      </w:r>
      <w:r w:rsidR="00E16D54">
        <w:rPr>
          <w:rFonts w:ascii="Times New Roman" w:hAnsi="Times New Roman" w:cs="Times New Roman"/>
          <w:sz w:val="24"/>
          <w:szCs w:val="24"/>
          <w:lang w:val="hr-HR"/>
        </w:rPr>
        <w:t xml:space="preserve"> ih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usporediti sa kočnicama automobila</w:t>
      </w:r>
      <w:r w:rsidR="00E65439">
        <w:rPr>
          <w:rFonts w:ascii="Times New Roman" w:hAnsi="Times New Roman" w:cs="Times New Roman"/>
          <w:sz w:val="24"/>
          <w:szCs w:val="24"/>
          <w:lang w:val="hr-HR"/>
        </w:rPr>
        <w:t xml:space="preserve"> koje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ponekad zaustave auto, ali najčešće osiguravaju da se auto kreće optimalnom brzinom. Dijelimo ih na unutrašnje (</w:t>
      </w:r>
      <w:r w:rsidR="00F13F46">
        <w:rPr>
          <w:rFonts w:ascii="Times New Roman" w:hAnsi="Times New Roman" w:cs="Times New Roman"/>
          <w:sz w:val="24"/>
          <w:szCs w:val="24"/>
          <w:lang w:val="hr-HR"/>
        </w:rPr>
        <w:t>osobne moralne smjernice i pravila</w:t>
      </w:r>
      <w:r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E16D54"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vanjske</w:t>
      </w:r>
      <w:r w:rsidR="00E16D5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F13F46">
        <w:rPr>
          <w:rFonts w:ascii="Times New Roman" w:hAnsi="Times New Roman" w:cs="Times New Roman"/>
          <w:sz w:val="24"/>
          <w:szCs w:val="24"/>
          <w:lang w:val="hr-HR"/>
        </w:rPr>
        <w:t>strah od mogućih posljedica ukoliko bi naša reakcija bila pretjerana</w:t>
      </w:r>
      <w:r>
        <w:rPr>
          <w:rFonts w:ascii="Times New Roman" w:hAnsi="Times New Roman" w:cs="Times New Roman"/>
          <w:sz w:val="24"/>
          <w:szCs w:val="24"/>
          <w:lang w:val="hr-HR"/>
        </w:rPr>
        <w:t>).</w:t>
      </w:r>
      <w:r w:rsidR="002A593F">
        <w:rPr>
          <w:rFonts w:ascii="Times New Roman" w:hAnsi="Times New Roman" w:cs="Times New Roman"/>
          <w:sz w:val="24"/>
          <w:szCs w:val="24"/>
          <w:lang w:val="hr-HR"/>
        </w:rPr>
        <w:t xml:space="preserve"> Inhibicije nisu samo nužne, već nam mogu</w:t>
      </w:r>
      <w:r w:rsidR="00F74AE6">
        <w:rPr>
          <w:rFonts w:ascii="Times New Roman" w:hAnsi="Times New Roman" w:cs="Times New Roman"/>
          <w:sz w:val="24"/>
          <w:szCs w:val="24"/>
          <w:lang w:val="hr-HR"/>
        </w:rPr>
        <w:t xml:space="preserve"> kor</w:t>
      </w:r>
      <w:r w:rsidR="002550BB">
        <w:rPr>
          <w:rFonts w:ascii="Times New Roman" w:hAnsi="Times New Roman" w:cs="Times New Roman"/>
          <w:sz w:val="24"/>
          <w:szCs w:val="24"/>
          <w:lang w:val="hr-HR"/>
        </w:rPr>
        <w:t>istiti u pojedinim situacijama kao i</w:t>
      </w:r>
      <w:r w:rsidR="002A593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74AE6">
        <w:rPr>
          <w:rFonts w:ascii="Times New Roman" w:hAnsi="Times New Roman" w:cs="Times New Roman"/>
          <w:sz w:val="24"/>
          <w:szCs w:val="24"/>
          <w:lang w:val="hr-HR"/>
        </w:rPr>
        <w:t>pomo</w:t>
      </w:r>
      <w:r w:rsidR="00062FE9">
        <w:rPr>
          <w:rFonts w:ascii="Times New Roman" w:hAnsi="Times New Roman" w:cs="Times New Roman"/>
          <w:sz w:val="24"/>
          <w:szCs w:val="24"/>
          <w:lang w:val="hr-HR"/>
        </w:rPr>
        <w:t xml:space="preserve">ći držati ljutnju pod kontrolom. </w:t>
      </w:r>
      <w:r w:rsidR="005C30EE">
        <w:rPr>
          <w:rFonts w:ascii="Times New Roman" w:hAnsi="Times New Roman" w:cs="Times New Roman"/>
          <w:sz w:val="24"/>
          <w:szCs w:val="24"/>
          <w:lang w:val="hr-HR"/>
        </w:rPr>
        <w:t xml:space="preserve">Na donjem primjeru su prikazane </w:t>
      </w:r>
      <w:r w:rsidR="00062FE9">
        <w:rPr>
          <w:rFonts w:ascii="Times New Roman" w:hAnsi="Times New Roman" w:cs="Times New Roman"/>
          <w:sz w:val="24"/>
          <w:szCs w:val="24"/>
          <w:lang w:val="hr-HR"/>
        </w:rPr>
        <w:t xml:space="preserve"> moguće inhibicije </w:t>
      </w:r>
      <w:r w:rsidR="005C30EE">
        <w:rPr>
          <w:rFonts w:ascii="Times New Roman" w:hAnsi="Times New Roman" w:cs="Times New Roman"/>
          <w:sz w:val="24"/>
          <w:szCs w:val="24"/>
          <w:lang w:val="hr-HR"/>
        </w:rPr>
        <w:t xml:space="preserve">koje su </w:t>
      </w:r>
      <w:r w:rsidR="00905435">
        <w:rPr>
          <w:rFonts w:ascii="Times New Roman" w:hAnsi="Times New Roman" w:cs="Times New Roman"/>
          <w:sz w:val="24"/>
          <w:szCs w:val="24"/>
          <w:lang w:val="hr-HR"/>
        </w:rPr>
        <w:t>mogle pomoći</w:t>
      </w:r>
      <w:r w:rsidR="00062FE9">
        <w:rPr>
          <w:rFonts w:ascii="Times New Roman" w:hAnsi="Times New Roman" w:cs="Times New Roman"/>
          <w:sz w:val="24"/>
          <w:szCs w:val="24"/>
          <w:lang w:val="hr-HR"/>
        </w:rPr>
        <w:t xml:space="preserve"> radniku da zadrži kontrolu</w:t>
      </w:r>
      <w:r w:rsidR="005C30EE">
        <w:rPr>
          <w:rFonts w:ascii="Times New Roman" w:hAnsi="Times New Roman" w:cs="Times New Roman"/>
          <w:sz w:val="24"/>
          <w:szCs w:val="24"/>
          <w:lang w:val="hr-HR"/>
        </w:rPr>
        <w:t xml:space="preserve"> i ne uđe u sukob s poslodavcem.</w:t>
      </w:r>
    </w:p>
    <w:p w:rsidR="00062FE9" w:rsidRDefault="00062FE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62FE9" w:rsidRDefault="00062FE9" w:rsidP="00062FE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96148" cy="1987826"/>
            <wp:effectExtent l="0" t="0" r="5080" b="0"/>
            <wp:docPr id="3" name="Picture 3" descr="C:\Users\Ana\Desktop\električ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\Desktop\električa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746" cy="198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BC9" w:rsidRDefault="00D44BC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367038" w:rsidRDefault="00E16D54" w:rsidP="00367038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Vrste događaja koji provociraju našu ljutnju se razlikuju od osobe do osobe iz razloga što su </w:t>
      </w:r>
      <w:r w:rsidR="00367038">
        <w:rPr>
          <w:rFonts w:ascii="Times New Roman" w:hAnsi="Times New Roman" w:cs="Times New Roman"/>
          <w:sz w:val="24"/>
          <w:szCs w:val="24"/>
          <w:lang w:val="hr-HR"/>
        </w:rPr>
        <w:t>pod utjecajem naših pravila i vjerovanja koja se r</w:t>
      </w:r>
      <w:r w:rsidR="00367038" w:rsidRPr="00367038">
        <w:rPr>
          <w:rFonts w:ascii="Times New Roman" w:hAnsi="Times New Roman" w:cs="Times New Roman"/>
          <w:sz w:val="24"/>
          <w:szCs w:val="24"/>
          <w:lang w:val="hr-HR"/>
        </w:rPr>
        <w:t xml:space="preserve">azvijaju </w:t>
      </w:r>
      <w:r w:rsidR="00414BC2">
        <w:rPr>
          <w:rFonts w:ascii="Times New Roman" w:hAnsi="Times New Roman" w:cs="Times New Roman"/>
          <w:sz w:val="24"/>
          <w:szCs w:val="24"/>
          <w:lang w:val="hr-HR"/>
        </w:rPr>
        <w:t>od djetinjstva na temelju naših iskustava</w:t>
      </w:r>
      <w:r w:rsidR="003673DE">
        <w:rPr>
          <w:rFonts w:ascii="Times New Roman" w:hAnsi="Times New Roman" w:cs="Times New Roman"/>
          <w:sz w:val="24"/>
          <w:szCs w:val="24"/>
          <w:lang w:val="hr-HR"/>
        </w:rPr>
        <w:t>, promatranjem i slušanjem osoba iz našeg okruženja (</w:t>
      </w:r>
      <w:r w:rsidR="00367038" w:rsidRPr="00367038">
        <w:rPr>
          <w:rFonts w:ascii="Times New Roman" w:hAnsi="Times New Roman" w:cs="Times New Roman"/>
          <w:sz w:val="24"/>
          <w:szCs w:val="24"/>
          <w:lang w:val="hr-HR"/>
        </w:rPr>
        <w:t xml:space="preserve">dolaze iz </w:t>
      </w:r>
      <w:r w:rsidR="00414BC2">
        <w:rPr>
          <w:rFonts w:ascii="Times New Roman" w:hAnsi="Times New Roman" w:cs="Times New Roman"/>
          <w:sz w:val="24"/>
          <w:szCs w:val="24"/>
          <w:lang w:val="hr-HR"/>
        </w:rPr>
        <w:t xml:space="preserve">naše </w:t>
      </w:r>
      <w:r w:rsidR="00367038" w:rsidRPr="00367038">
        <w:rPr>
          <w:rFonts w:ascii="Times New Roman" w:hAnsi="Times New Roman" w:cs="Times New Roman"/>
          <w:sz w:val="24"/>
          <w:szCs w:val="24"/>
          <w:lang w:val="hr-HR"/>
        </w:rPr>
        <w:t>obitelji</w:t>
      </w:r>
      <w:r w:rsidR="003673DE">
        <w:rPr>
          <w:rFonts w:ascii="Times New Roman" w:hAnsi="Times New Roman" w:cs="Times New Roman"/>
          <w:sz w:val="24"/>
          <w:szCs w:val="24"/>
          <w:lang w:val="hr-HR"/>
        </w:rPr>
        <w:t>, škole</w:t>
      </w:r>
      <w:r w:rsidR="00905435"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="003673D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67038" w:rsidRPr="00367038">
        <w:rPr>
          <w:rFonts w:ascii="Times New Roman" w:hAnsi="Times New Roman" w:cs="Times New Roman"/>
          <w:sz w:val="24"/>
          <w:szCs w:val="24"/>
          <w:lang w:val="hr-HR"/>
        </w:rPr>
        <w:t>užeg socijalnog kruga</w:t>
      </w:r>
      <w:r w:rsidR="003673DE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414BC2">
        <w:rPr>
          <w:rFonts w:ascii="Times New Roman" w:hAnsi="Times New Roman" w:cs="Times New Roman"/>
          <w:sz w:val="24"/>
          <w:szCs w:val="24"/>
          <w:lang w:val="hr-HR"/>
        </w:rPr>
        <w:t>. Ta pravila i vjerovanja u</w:t>
      </w:r>
      <w:r w:rsidR="00FF06DE">
        <w:rPr>
          <w:rFonts w:ascii="Times New Roman" w:hAnsi="Times New Roman" w:cs="Times New Roman"/>
          <w:sz w:val="24"/>
          <w:szCs w:val="24"/>
          <w:lang w:val="hr-HR"/>
        </w:rPr>
        <w:t>tječu na stvaranje ideja</w:t>
      </w:r>
      <w:r w:rsidR="00367038" w:rsidRPr="00367038">
        <w:rPr>
          <w:rFonts w:ascii="Times New Roman" w:hAnsi="Times New Roman" w:cs="Times New Roman"/>
          <w:sz w:val="24"/>
          <w:szCs w:val="24"/>
          <w:lang w:val="hr-HR"/>
        </w:rPr>
        <w:t xml:space="preserve"> o sebi, o drugima i svijetu, o ljutnji i načinima </w:t>
      </w:r>
      <w:r w:rsidR="00414BC2">
        <w:rPr>
          <w:rFonts w:ascii="Times New Roman" w:hAnsi="Times New Roman" w:cs="Times New Roman"/>
          <w:sz w:val="24"/>
          <w:szCs w:val="24"/>
          <w:lang w:val="hr-HR"/>
        </w:rPr>
        <w:t xml:space="preserve">njezina </w:t>
      </w:r>
      <w:r w:rsidR="00367038" w:rsidRPr="00367038">
        <w:rPr>
          <w:rFonts w:ascii="Times New Roman" w:hAnsi="Times New Roman" w:cs="Times New Roman"/>
          <w:sz w:val="24"/>
          <w:szCs w:val="24"/>
          <w:lang w:val="hr-HR"/>
        </w:rPr>
        <w:t>izražavanja, inhibicijama te o adekvatnim reakcijama</w:t>
      </w:r>
      <w:r w:rsidR="00414BC2">
        <w:rPr>
          <w:rFonts w:ascii="Times New Roman" w:hAnsi="Times New Roman" w:cs="Times New Roman"/>
          <w:sz w:val="24"/>
          <w:szCs w:val="24"/>
          <w:lang w:val="hr-HR"/>
        </w:rPr>
        <w:t xml:space="preserve"> u nekoj situaciji.</w:t>
      </w:r>
    </w:p>
    <w:p w:rsidR="001B041D" w:rsidRDefault="001B041D" w:rsidP="00367038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E326D4" w:rsidRPr="00367038" w:rsidRDefault="00131BA7" w:rsidP="00E326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7576" cy="2743200"/>
            <wp:effectExtent l="0" t="0" r="0" b="0"/>
            <wp:docPr id="5" name="Picture 5" descr="C:\Users\Ana\Desktop\bazična vjerova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\Desktop\bazična vjerovanj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1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D54" w:rsidRDefault="00E16D5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1181F" w:rsidRDefault="006C3B6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>Na to hoće li neka situacija izazvati ljutnju ovisi i o našem trenutnom raspoloženju. Kada smo lošeg raspoloženja obično smo više razdražljivi i tada gotovo sve može predstavljati okidač za ljutnju.</w:t>
      </w:r>
      <w:r w:rsidR="00F5204B">
        <w:rPr>
          <w:rFonts w:ascii="Times New Roman" w:hAnsi="Times New Roman" w:cs="Times New Roman"/>
          <w:sz w:val="24"/>
          <w:szCs w:val="24"/>
          <w:lang w:val="hr-HR"/>
        </w:rPr>
        <w:t xml:space="preserve"> Također, raspoloženje utječe i na naše procjene u određenoj situaciji, djelotvornost inhibicija te na naše ponašanje.</w:t>
      </w:r>
    </w:p>
    <w:p w:rsidR="00134F5F" w:rsidRPr="00134F5F" w:rsidRDefault="00134F5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690"/>
        <w:gridCol w:w="3438"/>
      </w:tblGrid>
      <w:tr w:rsidR="00134F5F" w:rsidRPr="00134F5F" w:rsidTr="00C736E8">
        <w:tc>
          <w:tcPr>
            <w:tcW w:w="2448" w:type="dxa"/>
            <w:shd w:val="clear" w:color="auto" w:fill="D9D9D9" w:themeFill="background1" w:themeFillShade="D9"/>
          </w:tcPr>
          <w:p w:rsidR="00B04757" w:rsidRPr="005B211A" w:rsidRDefault="00134F5F" w:rsidP="005B2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5B211A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SITUACIJA</w:t>
            </w:r>
          </w:p>
        </w:tc>
        <w:tc>
          <w:tcPr>
            <w:tcW w:w="3690" w:type="dxa"/>
            <w:shd w:val="clear" w:color="auto" w:fill="auto"/>
          </w:tcPr>
          <w:p w:rsidR="00134F5F" w:rsidRPr="005B211A" w:rsidRDefault="00B04757" w:rsidP="00134F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5B211A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Dobro raspoloženje</w:t>
            </w:r>
          </w:p>
        </w:tc>
        <w:tc>
          <w:tcPr>
            <w:tcW w:w="3438" w:type="dxa"/>
            <w:shd w:val="clear" w:color="auto" w:fill="auto"/>
          </w:tcPr>
          <w:p w:rsidR="00134F5F" w:rsidRPr="005B211A" w:rsidRDefault="00134F5F" w:rsidP="00134F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5B211A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Loše raspoloženje</w:t>
            </w:r>
          </w:p>
        </w:tc>
      </w:tr>
      <w:tr w:rsidR="00134F5F" w:rsidTr="00C736E8">
        <w:tc>
          <w:tcPr>
            <w:tcW w:w="2448" w:type="dxa"/>
            <w:shd w:val="clear" w:color="auto" w:fill="D9D9D9" w:themeFill="background1" w:themeFillShade="D9"/>
          </w:tcPr>
          <w:p w:rsidR="00134F5F" w:rsidRPr="00134F5F" w:rsidRDefault="00134F5F" w:rsidP="00134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134F5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Suprug mljacka dok jede.</w:t>
            </w:r>
          </w:p>
        </w:tc>
        <w:tc>
          <w:tcPr>
            <w:tcW w:w="3690" w:type="dxa"/>
          </w:tcPr>
          <w:p w:rsidR="00134F5F" w:rsidRPr="00134F5F" w:rsidRDefault="00134F5F" w:rsidP="00134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134F5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Ne primjećujem.</w:t>
            </w:r>
          </w:p>
        </w:tc>
        <w:tc>
          <w:tcPr>
            <w:tcW w:w="3438" w:type="dxa"/>
          </w:tcPr>
          <w:p w:rsidR="00134F5F" w:rsidRPr="00134F5F" w:rsidRDefault="00134F5F" w:rsidP="00134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134F5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Ovo je nepodnošljivo!</w:t>
            </w:r>
            <w:r w:rsidR="00C736E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Odlazim od stola da ga ne slušam.</w:t>
            </w:r>
          </w:p>
        </w:tc>
      </w:tr>
      <w:tr w:rsidR="00134F5F" w:rsidTr="00C736E8">
        <w:tc>
          <w:tcPr>
            <w:tcW w:w="2448" w:type="dxa"/>
            <w:shd w:val="clear" w:color="auto" w:fill="D9D9D9" w:themeFill="background1" w:themeFillShade="D9"/>
          </w:tcPr>
          <w:p w:rsidR="00134F5F" w:rsidRPr="00134F5F" w:rsidRDefault="00134F5F" w:rsidP="00134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134F5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Djeci ispadaju stvari iz ruku, nešto se razbije.</w:t>
            </w:r>
          </w:p>
        </w:tc>
        <w:tc>
          <w:tcPr>
            <w:tcW w:w="3690" w:type="dxa"/>
          </w:tcPr>
          <w:p w:rsidR="00134F5F" w:rsidRPr="00134F5F" w:rsidRDefault="00134F5F" w:rsidP="00134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134F5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Nezgode se događaju. I ja sam puno puta u životu nešto razbila.</w:t>
            </w:r>
          </w:p>
        </w:tc>
        <w:tc>
          <w:tcPr>
            <w:tcW w:w="3438" w:type="dxa"/>
          </w:tcPr>
          <w:p w:rsidR="00134F5F" w:rsidRPr="00134F5F" w:rsidRDefault="00134F5F" w:rsidP="00134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Čisti nemar!</w:t>
            </w:r>
            <w:r w:rsidR="005B211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Obuzima me bijes.</w:t>
            </w:r>
          </w:p>
        </w:tc>
      </w:tr>
      <w:tr w:rsidR="00134F5F" w:rsidTr="00C736E8">
        <w:tc>
          <w:tcPr>
            <w:tcW w:w="2448" w:type="dxa"/>
            <w:shd w:val="clear" w:color="auto" w:fill="D9D9D9" w:themeFill="background1" w:themeFillShade="D9"/>
          </w:tcPr>
          <w:p w:rsidR="00134F5F" w:rsidRPr="00134F5F" w:rsidRDefault="00134F5F" w:rsidP="00134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Čekanje dva sata na pregled doktora s malim djetetom.</w:t>
            </w:r>
          </w:p>
        </w:tc>
        <w:tc>
          <w:tcPr>
            <w:tcW w:w="3690" w:type="dxa"/>
          </w:tcPr>
          <w:p w:rsidR="00134F5F" w:rsidRPr="00134F5F" w:rsidRDefault="00134F5F" w:rsidP="00134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Imam prilike upoznati druge majke i razmijeniti s njima neka iskustva.</w:t>
            </w:r>
          </w:p>
        </w:tc>
        <w:tc>
          <w:tcPr>
            <w:tcW w:w="3438" w:type="dxa"/>
          </w:tcPr>
          <w:p w:rsidR="00134F5F" w:rsidRPr="00134F5F" w:rsidRDefault="00134F5F" w:rsidP="00134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Bijesno ulazim u ambulantu, jasno i vrlo izravno izražavam nezadovoljstvo.</w:t>
            </w:r>
          </w:p>
        </w:tc>
      </w:tr>
      <w:tr w:rsidR="00134F5F" w:rsidTr="00C736E8">
        <w:tc>
          <w:tcPr>
            <w:tcW w:w="2448" w:type="dxa"/>
            <w:shd w:val="clear" w:color="auto" w:fill="D9D9D9" w:themeFill="background1" w:themeFillShade="D9"/>
          </w:tcPr>
          <w:p w:rsidR="00134F5F" w:rsidRPr="00134F5F" w:rsidRDefault="00134F5F" w:rsidP="00134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Suprug na zajedničkom druženju prepričava neke naše privatne stvari.</w:t>
            </w:r>
          </w:p>
        </w:tc>
        <w:tc>
          <w:tcPr>
            <w:tcW w:w="3690" w:type="dxa"/>
          </w:tcPr>
          <w:p w:rsidR="00134F5F" w:rsidRPr="00134F5F" w:rsidRDefault="00134F5F" w:rsidP="00B04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Osjećam se neugodno kada drugima govori o stvarima koje smatram da su privatne, ali </w:t>
            </w:r>
            <w:r w:rsidR="00C736E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mu ne prigovaram pred drugima.</w:t>
            </w:r>
          </w:p>
        </w:tc>
        <w:tc>
          <w:tcPr>
            <w:tcW w:w="3438" w:type="dxa"/>
          </w:tcPr>
          <w:p w:rsidR="00134F5F" w:rsidRPr="00134F5F" w:rsidRDefault="00B04757" w:rsidP="00134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To je bila zadnja kap koja je prelila čašu! Najradije bi ga ostavila istog trena!</w:t>
            </w:r>
          </w:p>
        </w:tc>
      </w:tr>
      <w:tr w:rsidR="00134F5F" w:rsidTr="00C736E8">
        <w:tc>
          <w:tcPr>
            <w:tcW w:w="2448" w:type="dxa"/>
            <w:shd w:val="clear" w:color="auto" w:fill="D9D9D9" w:themeFill="background1" w:themeFillShade="D9"/>
          </w:tcPr>
          <w:p w:rsidR="00134F5F" w:rsidRPr="00134F5F" w:rsidRDefault="00B04757" w:rsidP="00134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Djeca su neposlušna</w:t>
            </w:r>
          </w:p>
        </w:tc>
        <w:tc>
          <w:tcPr>
            <w:tcW w:w="3690" w:type="dxa"/>
          </w:tcPr>
          <w:p w:rsidR="00134F5F" w:rsidRPr="00134F5F" w:rsidRDefault="00C736E8" w:rsidP="00134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Djeca ko' djeca. </w:t>
            </w:r>
            <w:r w:rsidR="00B0475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Nema smisla gubiti živce oko toga, ionako se neće promijeniti.</w:t>
            </w:r>
          </w:p>
        </w:tc>
        <w:tc>
          <w:tcPr>
            <w:tcW w:w="3438" w:type="dxa"/>
          </w:tcPr>
          <w:p w:rsidR="00134F5F" w:rsidRPr="00134F5F" w:rsidRDefault="00B04757" w:rsidP="00134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Pitam se zašto sam uopće rodila djecu.</w:t>
            </w:r>
          </w:p>
        </w:tc>
      </w:tr>
    </w:tbl>
    <w:p w:rsidR="00134F5F" w:rsidRDefault="00134F5F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13F46" w:rsidRDefault="00F13F46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1181F" w:rsidRDefault="006C3B62">
      <w:pPr>
        <w:pStyle w:val="Title"/>
        <w:rPr>
          <w:rFonts w:ascii="Times New Roman" w:hAnsi="Times New Roman" w:cs="Times New Roman"/>
          <w:b/>
          <w:color w:val="auto"/>
          <w:sz w:val="26"/>
          <w:szCs w:val="26"/>
          <w:lang w:val="hr-HR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  <w:lang w:val="hr-HR"/>
        </w:rPr>
        <w:t>Problemi povezani s ljutnjom</w:t>
      </w:r>
    </w:p>
    <w:p w:rsidR="0001181F" w:rsidRPr="00F30272" w:rsidRDefault="00D833AA" w:rsidP="00F3027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Kao što je rečeno, l</w:t>
      </w:r>
      <w:r w:rsidR="00C83429">
        <w:rPr>
          <w:rFonts w:ascii="Times New Roman" w:hAnsi="Times New Roman" w:cs="Times New Roman"/>
          <w:sz w:val="24"/>
          <w:szCs w:val="24"/>
          <w:lang w:val="hr-HR"/>
        </w:rPr>
        <w:t>jutnja je normalna ljudska emocija s kojom se susrećemo gotovo svakodnevno. Međutim, ona postaje problem onda kada</w:t>
      </w:r>
      <w:r w:rsidR="00F3027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83429" w:rsidRPr="00F30272">
        <w:rPr>
          <w:rFonts w:ascii="Times New Roman" w:hAnsi="Times New Roman" w:cs="Times New Roman"/>
          <w:sz w:val="24"/>
          <w:szCs w:val="24"/>
          <w:lang w:val="hr-HR"/>
        </w:rPr>
        <w:t>je veći broj dana u kojima je doživljavamo nego dana bez nje</w:t>
      </w:r>
      <w:r w:rsidR="00F3027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83429" w:rsidRPr="00F30272">
        <w:rPr>
          <w:rFonts w:ascii="Times New Roman" w:hAnsi="Times New Roman" w:cs="Times New Roman"/>
          <w:sz w:val="24"/>
          <w:szCs w:val="24"/>
          <w:lang w:val="hr-HR"/>
        </w:rPr>
        <w:t>i kada na</w:t>
      </w:r>
      <w:r w:rsidRPr="00F30272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C83429" w:rsidRPr="00F30272">
        <w:rPr>
          <w:rFonts w:ascii="Times New Roman" w:hAnsi="Times New Roman" w:cs="Times New Roman"/>
          <w:sz w:val="24"/>
          <w:szCs w:val="24"/>
          <w:lang w:val="hr-HR"/>
        </w:rPr>
        <w:t xml:space="preserve"> vodi odlukama ili izborima koji povrjeđuju ili nas same</w:t>
      </w:r>
      <w:r w:rsidR="00F30272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C83429" w:rsidRPr="00F30272">
        <w:rPr>
          <w:rFonts w:ascii="Times New Roman" w:hAnsi="Times New Roman" w:cs="Times New Roman"/>
          <w:sz w:val="24"/>
          <w:szCs w:val="24"/>
          <w:lang w:val="hr-HR"/>
        </w:rPr>
        <w:t xml:space="preserve"> druge osobe</w:t>
      </w:r>
      <w:r w:rsidR="00F30272">
        <w:rPr>
          <w:rFonts w:ascii="Times New Roman" w:hAnsi="Times New Roman" w:cs="Times New Roman"/>
          <w:sz w:val="24"/>
          <w:szCs w:val="24"/>
          <w:lang w:val="hr-HR"/>
        </w:rPr>
        <w:t xml:space="preserve"> ili imovinu</w:t>
      </w:r>
      <w:r w:rsidR="00C83429" w:rsidRPr="00F30272">
        <w:rPr>
          <w:rFonts w:ascii="Times New Roman" w:hAnsi="Times New Roman" w:cs="Times New Roman"/>
          <w:sz w:val="24"/>
          <w:szCs w:val="24"/>
          <w:lang w:val="hr-HR"/>
        </w:rPr>
        <w:t xml:space="preserve"> (npr. </w:t>
      </w:r>
      <w:r w:rsidRPr="00F30272">
        <w:rPr>
          <w:rFonts w:ascii="Times New Roman" w:hAnsi="Times New Roman" w:cs="Times New Roman"/>
          <w:sz w:val="24"/>
          <w:szCs w:val="24"/>
          <w:lang w:val="hr-HR"/>
        </w:rPr>
        <w:t xml:space="preserve">česti </w:t>
      </w:r>
      <w:r w:rsidR="006C3B62" w:rsidRPr="00F30272">
        <w:rPr>
          <w:rFonts w:ascii="Times New Roman" w:hAnsi="Times New Roman" w:cs="Times New Roman"/>
          <w:sz w:val="24"/>
          <w:szCs w:val="24"/>
          <w:lang w:val="hr-HR"/>
        </w:rPr>
        <w:t>sukobi s članovima obitelji, prijateljima ili kolegama s posla</w:t>
      </w:r>
      <w:r w:rsidR="00C83429" w:rsidRPr="00F30272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F30272">
        <w:rPr>
          <w:rFonts w:ascii="Times New Roman" w:hAnsi="Times New Roman" w:cs="Times New Roman"/>
          <w:sz w:val="24"/>
          <w:szCs w:val="24"/>
          <w:lang w:val="hr-HR"/>
        </w:rPr>
        <w:t xml:space="preserve"> pretjerane reakcije, agresivno ponašanje, oštećivanje imovine,</w:t>
      </w:r>
      <w:r w:rsidR="00C83429" w:rsidRPr="00F30272">
        <w:rPr>
          <w:rFonts w:ascii="Times New Roman" w:hAnsi="Times New Roman" w:cs="Times New Roman"/>
          <w:sz w:val="24"/>
          <w:szCs w:val="24"/>
          <w:lang w:val="hr-HR"/>
        </w:rPr>
        <w:t xml:space="preserve"> problemi</w:t>
      </w:r>
      <w:r w:rsidR="006C3B62" w:rsidRPr="00F30272">
        <w:rPr>
          <w:rFonts w:ascii="Times New Roman" w:hAnsi="Times New Roman" w:cs="Times New Roman"/>
          <w:sz w:val="24"/>
          <w:szCs w:val="24"/>
          <w:lang w:val="hr-HR"/>
        </w:rPr>
        <w:t xml:space="preserve"> sa zakonom</w:t>
      </w:r>
      <w:r w:rsidR="00C83429" w:rsidRPr="00F30272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6C3B62" w:rsidRPr="00F3027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01181F" w:rsidRDefault="006C3B6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Neke druge probleme je ponekad teško uočiti. Ljudi koji imaju problema s kontrolom ljutnje često osjećaju krivnju ili razočaranost vlastitim ponašanjem ili imaju problema s niskim samopoštovanjem, anksioznošću ili depresijom.</w:t>
      </w:r>
    </w:p>
    <w:p w:rsidR="0001181F" w:rsidRDefault="006C3B6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Postoje i određene tjelesne posljedice pretjerane ili učestale ljutnje poput visokog krvnog tlaka i srčanih bolesti. Neka istraživanja ukazuju na to da su ljudi skloni ljutnji također skloniji konzumaciji alkohola ili droga što je dodatno povezano s različitim zdravstvenim tegobama.</w:t>
      </w:r>
    </w:p>
    <w:p w:rsidR="0001181F" w:rsidRDefault="00011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B041D" w:rsidRDefault="001B0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1181F" w:rsidRDefault="00D833AA">
      <w:pPr>
        <w:pStyle w:val="Title"/>
        <w:rPr>
          <w:rFonts w:ascii="Times New Roman" w:hAnsi="Times New Roman" w:cs="Times New Roman"/>
          <w:b/>
          <w:color w:val="auto"/>
          <w:sz w:val="26"/>
          <w:szCs w:val="26"/>
          <w:lang w:val="hr-HR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  <w:lang w:val="hr-HR"/>
        </w:rPr>
        <w:t>Kako BKT tretman može pomoći?</w:t>
      </w:r>
    </w:p>
    <w:p w:rsidR="0001181F" w:rsidRDefault="009618AE" w:rsidP="00C405A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Kognitivno-bihevioralna terapija je relativno kratkotrajna, usmjerena na </w:t>
      </w:r>
      <w:r w:rsidR="00C405A1">
        <w:rPr>
          <w:rFonts w:ascii="Times New Roman" w:hAnsi="Times New Roman" w:cs="Times New Roman"/>
          <w:sz w:val="24"/>
          <w:szCs w:val="24"/>
          <w:lang w:val="hr-HR"/>
        </w:rPr>
        <w:t xml:space="preserve">sadašnje, </w:t>
      </w:r>
      <w:r>
        <w:rPr>
          <w:rFonts w:ascii="Times New Roman" w:hAnsi="Times New Roman" w:cs="Times New Roman"/>
          <w:sz w:val="24"/>
          <w:szCs w:val="24"/>
          <w:lang w:val="hr-HR"/>
        </w:rPr>
        <w:t>konkretne i vrlo određene probleme s kojima klijent dolazi. Po brzini postignutih rezultata spada u najbrže terapije za većinu emocionalnih problema i poremećaja, pa tako i za probleme vezane uz ljutnju.</w:t>
      </w:r>
      <w:r w:rsidR="000F5C0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3859FD" w:rsidRDefault="000F5C0E" w:rsidP="00C405A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BKT nije terapija ''pričanja o problemima''</w:t>
      </w:r>
      <w:r w:rsidR="00C405A1">
        <w:rPr>
          <w:rFonts w:ascii="Times New Roman" w:hAnsi="Times New Roman" w:cs="Times New Roman"/>
          <w:sz w:val="24"/>
          <w:szCs w:val="24"/>
          <w:lang w:val="hr-HR"/>
        </w:rPr>
        <w:t xml:space="preserve"> već zahtijeva aktivan angažman terapeuta i klijenta na usvajanju načina za prevladavanje postojećih problema. </w:t>
      </w:r>
      <w:r w:rsidR="003859FD">
        <w:rPr>
          <w:rFonts w:ascii="Times New Roman" w:hAnsi="Times New Roman" w:cs="Times New Roman"/>
          <w:sz w:val="24"/>
          <w:szCs w:val="24"/>
          <w:lang w:val="hr-HR"/>
        </w:rPr>
        <w:t xml:space="preserve">Radi se o terapiji koja je usmjerena na mijenjanje načina </w:t>
      </w:r>
      <w:r w:rsidR="00905435">
        <w:rPr>
          <w:rFonts w:ascii="Times New Roman" w:hAnsi="Times New Roman" w:cs="Times New Roman"/>
          <w:sz w:val="24"/>
          <w:szCs w:val="24"/>
          <w:lang w:val="hr-HR"/>
        </w:rPr>
        <w:t>na koji mislimo</w:t>
      </w:r>
      <w:r w:rsidR="003859FD">
        <w:rPr>
          <w:rFonts w:ascii="Times New Roman" w:hAnsi="Times New Roman" w:cs="Times New Roman"/>
          <w:sz w:val="24"/>
          <w:szCs w:val="24"/>
          <w:lang w:val="hr-HR"/>
        </w:rPr>
        <w:t xml:space="preserve"> i tumačimo stvari te kako se ponašamo, a sve to kako bi se </w:t>
      </w:r>
      <w:r w:rsidR="003859FD">
        <w:rPr>
          <w:rFonts w:ascii="Times New Roman" w:hAnsi="Times New Roman" w:cs="Times New Roman"/>
          <w:sz w:val="24"/>
          <w:szCs w:val="24"/>
          <w:lang w:val="hr-HR"/>
        </w:rPr>
        <w:lastRenderedPageBreak/>
        <w:t>osjećali bolje, doživljavali više zadovoljstva</w:t>
      </w:r>
      <w:r w:rsidR="006112BA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3859FD">
        <w:rPr>
          <w:rFonts w:ascii="Times New Roman" w:hAnsi="Times New Roman" w:cs="Times New Roman"/>
          <w:sz w:val="24"/>
          <w:szCs w:val="24"/>
          <w:lang w:val="hr-HR"/>
        </w:rPr>
        <w:t xml:space="preserve"> vodili ispunjeniji život</w:t>
      </w:r>
      <w:r w:rsidR="006112BA">
        <w:rPr>
          <w:rFonts w:ascii="Times New Roman" w:hAnsi="Times New Roman" w:cs="Times New Roman"/>
          <w:sz w:val="24"/>
          <w:szCs w:val="24"/>
          <w:lang w:val="hr-HR"/>
        </w:rPr>
        <w:t xml:space="preserve"> i imali bolje odnose s drugima</w:t>
      </w:r>
      <w:r w:rsidR="003859F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C736E8" w:rsidRDefault="00C736E8" w:rsidP="00C405A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736E8" w:rsidRDefault="00E113EB" w:rsidP="00C405A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Na što se konkretno </w:t>
      </w:r>
      <w:r w:rsidR="001B041D">
        <w:rPr>
          <w:rFonts w:ascii="Times New Roman" w:hAnsi="Times New Roman" w:cs="Times New Roman"/>
          <w:sz w:val="24"/>
          <w:szCs w:val="24"/>
          <w:lang w:val="hr-HR"/>
        </w:rPr>
        <w:t>u BKT-u</w:t>
      </w:r>
      <w:r w:rsidR="0078454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može</w:t>
      </w:r>
      <w:r w:rsidR="00707D32">
        <w:rPr>
          <w:rFonts w:ascii="Times New Roman" w:hAnsi="Times New Roman" w:cs="Times New Roman"/>
          <w:sz w:val="24"/>
          <w:szCs w:val="24"/>
          <w:lang w:val="hr-HR"/>
        </w:rPr>
        <w:t>mo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usmjeriti </w:t>
      </w:r>
      <w:r w:rsidR="00094F52">
        <w:rPr>
          <w:rFonts w:ascii="Times New Roman" w:hAnsi="Times New Roman" w:cs="Times New Roman"/>
          <w:sz w:val="24"/>
          <w:szCs w:val="24"/>
          <w:lang w:val="hr-HR"/>
        </w:rPr>
        <w:t>kako bismo riješili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problem</w:t>
      </w:r>
      <w:r w:rsidR="00094F52">
        <w:rPr>
          <w:rFonts w:ascii="Times New Roman" w:hAnsi="Times New Roman" w:cs="Times New Roman"/>
          <w:sz w:val="24"/>
          <w:szCs w:val="24"/>
          <w:lang w:val="hr-HR"/>
        </w:rPr>
        <w:t>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povez</w:t>
      </w:r>
      <w:r w:rsidR="00707D32">
        <w:rPr>
          <w:rFonts w:ascii="Times New Roman" w:hAnsi="Times New Roman" w:cs="Times New Roman"/>
          <w:sz w:val="24"/>
          <w:szCs w:val="24"/>
          <w:lang w:val="hr-HR"/>
        </w:rPr>
        <w:t>ane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 prekomjernom ljut</w:t>
      </w:r>
      <w:r w:rsidR="00094F52">
        <w:rPr>
          <w:rFonts w:ascii="Times New Roman" w:hAnsi="Times New Roman" w:cs="Times New Roman"/>
          <w:sz w:val="24"/>
          <w:szCs w:val="24"/>
          <w:lang w:val="hr-HR"/>
        </w:rPr>
        <w:t>njom?</w:t>
      </w:r>
    </w:p>
    <w:p w:rsidR="00707D32" w:rsidRDefault="00707D32" w:rsidP="00351BF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Učenje na koji način su povezane naše misli, osjećaji i ponašanja</w:t>
      </w:r>
    </w:p>
    <w:p w:rsidR="00351BFE" w:rsidRDefault="00351BFE" w:rsidP="00351BF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Prepoznavanje </w:t>
      </w:r>
      <w:r w:rsidR="005008E6">
        <w:rPr>
          <w:rFonts w:ascii="Times New Roman" w:hAnsi="Times New Roman" w:cs="Times New Roman"/>
          <w:sz w:val="24"/>
          <w:szCs w:val="24"/>
          <w:lang w:val="hr-HR"/>
        </w:rPr>
        <w:t>situacija koje su nam problematične</w:t>
      </w:r>
      <w:r w:rsidR="00707D32">
        <w:rPr>
          <w:rFonts w:ascii="Times New Roman" w:hAnsi="Times New Roman" w:cs="Times New Roman"/>
          <w:sz w:val="24"/>
          <w:szCs w:val="24"/>
          <w:lang w:val="hr-HR"/>
        </w:rPr>
        <w:t xml:space="preserve"> (okidači</w:t>
      </w:r>
      <w:r w:rsidR="005008E6"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hr-HR"/>
        </w:rPr>
        <w:t>i ranih znakova ljutnje</w:t>
      </w:r>
      <w:r w:rsidR="005008E6">
        <w:rPr>
          <w:rFonts w:ascii="Times New Roman" w:hAnsi="Times New Roman" w:cs="Times New Roman"/>
          <w:sz w:val="24"/>
          <w:szCs w:val="24"/>
          <w:lang w:val="hr-HR"/>
        </w:rPr>
        <w:t xml:space="preserve"> koji će nam pomoći da reagiramo prije nego izgubimo kontrolu</w:t>
      </w:r>
    </w:p>
    <w:p w:rsidR="00351BFE" w:rsidRDefault="005008E6" w:rsidP="00351BF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Identificiranje misli koje povećavaju ljutnju i </w:t>
      </w:r>
      <w:r w:rsidR="00707D32">
        <w:rPr>
          <w:rFonts w:ascii="Times New Roman" w:hAnsi="Times New Roman" w:cs="Times New Roman"/>
          <w:sz w:val="24"/>
          <w:szCs w:val="24"/>
          <w:lang w:val="hr-HR"/>
        </w:rPr>
        <w:t>njihova zamjena onim mislima koje će tu ljutnju smanjiti</w:t>
      </w:r>
    </w:p>
    <w:p w:rsidR="00E113EB" w:rsidRDefault="00905435" w:rsidP="00351BF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Prepoznavanje </w:t>
      </w:r>
      <w:r w:rsidR="00707D32">
        <w:rPr>
          <w:rFonts w:ascii="Times New Roman" w:hAnsi="Times New Roman" w:cs="Times New Roman"/>
          <w:sz w:val="24"/>
          <w:szCs w:val="24"/>
          <w:lang w:val="hr-HR"/>
        </w:rPr>
        <w:t xml:space="preserve">i preispitivanje </w:t>
      </w:r>
      <w:r>
        <w:rPr>
          <w:rFonts w:ascii="Times New Roman" w:hAnsi="Times New Roman" w:cs="Times New Roman"/>
          <w:sz w:val="24"/>
          <w:szCs w:val="24"/>
          <w:lang w:val="hr-HR"/>
        </w:rPr>
        <w:t>problematičnih</w:t>
      </w:r>
      <w:r w:rsidR="00A23E8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07D32">
        <w:rPr>
          <w:rFonts w:ascii="Times New Roman" w:hAnsi="Times New Roman" w:cs="Times New Roman"/>
          <w:sz w:val="24"/>
          <w:szCs w:val="24"/>
          <w:lang w:val="hr-HR"/>
        </w:rPr>
        <w:t xml:space="preserve">i nekorisnih </w:t>
      </w:r>
      <w:r w:rsidR="00A23E88">
        <w:rPr>
          <w:rFonts w:ascii="Times New Roman" w:hAnsi="Times New Roman" w:cs="Times New Roman"/>
          <w:sz w:val="24"/>
          <w:szCs w:val="24"/>
          <w:lang w:val="hr-HR"/>
        </w:rPr>
        <w:t>vjerovanja koje imamo o sebi, drugima i svijetu</w:t>
      </w:r>
      <w:r w:rsidR="00707D32">
        <w:rPr>
          <w:rFonts w:ascii="Times New Roman" w:hAnsi="Times New Roman" w:cs="Times New Roman"/>
          <w:sz w:val="24"/>
          <w:szCs w:val="24"/>
          <w:lang w:val="hr-HR"/>
        </w:rPr>
        <w:t xml:space="preserve"> te ljutnji i agresivnosti</w:t>
      </w:r>
    </w:p>
    <w:p w:rsidR="00A23E88" w:rsidRPr="00A23E88" w:rsidRDefault="00A23E88" w:rsidP="00A23E8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Jačanje inhibicija agresivnog ponašanja</w:t>
      </w:r>
    </w:p>
    <w:p w:rsidR="00E113EB" w:rsidRDefault="00707D32" w:rsidP="00351BF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Pronalaženje novih načina nošenja s ljutnjom te u</w:t>
      </w:r>
      <w:r w:rsidR="00E113EB">
        <w:rPr>
          <w:rFonts w:ascii="Times New Roman" w:hAnsi="Times New Roman" w:cs="Times New Roman"/>
          <w:sz w:val="24"/>
          <w:szCs w:val="24"/>
          <w:lang w:val="hr-HR"/>
        </w:rPr>
        <w:t>svajanje tehnika samosmirivanja i opuštanja</w:t>
      </w:r>
    </w:p>
    <w:p w:rsidR="00351BFE" w:rsidRDefault="0056021F" w:rsidP="0056021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Usvajanje v</w:t>
      </w:r>
      <w:r w:rsidR="00351BFE">
        <w:rPr>
          <w:rFonts w:ascii="Times New Roman" w:hAnsi="Times New Roman" w:cs="Times New Roman"/>
          <w:sz w:val="24"/>
          <w:szCs w:val="24"/>
          <w:lang w:val="hr-HR"/>
        </w:rPr>
        <w:t>ještin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351BFE">
        <w:rPr>
          <w:rFonts w:ascii="Times New Roman" w:hAnsi="Times New Roman" w:cs="Times New Roman"/>
          <w:sz w:val="24"/>
          <w:szCs w:val="24"/>
          <w:lang w:val="hr-HR"/>
        </w:rPr>
        <w:t xml:space="preserve"> rješavanja problema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 u</w:t>
      </w:r>
      <w:r w:rsidR="00351BFE" w:rsidRPr="0056021F">
        <w:rPr>
          <w:rFonts w:ascii="Times New Roman" w:hAnsi="Times New Roman" w:cs="Times New Roman"/>
          <w:sz w:val="24"/>
          <w:szCs w:val="24"/>
          <w:lang w:val="hr-HR"/>
        </w:rPr>
        <w:t>činkovitije</w:t>
      </w:r>
      <w:r>
        <w:rPr>
          <w:rFonts w:ascii="Times New Roman" w:hAnsi="Times New Roman" w:cs="Times New Roman"/>
          <w:sz w:val="24"/>
          <w:szCs w:val="24"/>
          <w:lang w:val="hr-HR"/>
        </w:rPr>
        <w:t>g</w:t>
      </w:r>
      <w:r w:rsidR="00351BFE" w:rsidRPr="0056021F">
        <w:rPr>
          <w:rFonts w:ascii="Times New Roman" w:hAnsi="Times New Roman" w:cs="Times New Roman"/>
          <w:sz w:val="24"/>
          <w:szCs w:val="24"/>
          <w:lang w:val="hr-HR"/>
        </w:rPr>
        <w:t xml:space="preserve"> nošenj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351BFE" w:rsidRPr="0056021F">
        <w:rPr>
          <w:rFonts w:ascii="Times New Roman" w:hAnsi="Times New Roman" w:cs="Times New Roman"/>
          <w:sz w:val="24"/>
          <w:szCs w:val="24"/>
          <w:lang w:val="hr-HR"/>
        </w:rPr>
        <w:t xml:space="preserve"> sa stresom</w:t>
      </w:r>
    </w:p>
    <w:p w:rsidR="00905435" w:rsidRPr="00905435" w:rsidRDefault="00FF1B85" w:rsidP="0090543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Poboljšanje komunikacijskih vještina (npr. t</w:t>
      </w:r>
      <w:r w:rsidR="00905435">
        <w:rPr>
          <w:rFonts w:ascii="Times New Roman" w:hAnsi="Times New Roman" w:cs="Times New Roman"/>
          <w:sz w:val="24"/>
          <w:szCs w:val="24"/>
          <w:lang w:val="hr-HR"/>
        </w:rPr>
        <w:t>rening asertivnosti</w:t>
      </w:r>
      <w:r>
        <w:rPr>
          <w:rFonts w:ascii="Times New Roman" w:hAnsi="Times New Roman" w:cs="Times New Roman"/>
          <w:sz w:val="24"/>
          <w:szCs w:val="24"/>
          <w:lang w:val="hr-HR"/>
        </w:rPr>
        <w:t>)</w:t>
      </w:r>
    </w:p>
    <w:p w:rsidR="00E113EB" w:rsidRPr="0056021F" w:rsidRDefault="00094F52" w:rsidP="0056021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Rad na p</w:t>
      </w:r>
      <w:r w:rsidR="00E113EB">
        <w:rPr>
          <w:rFonts w:ascii="Times New Roman" w:hAnsi="Times New Roman" w:cs="Times New Roman"/>
          <w:sz w:val="24"/>
          <w:szCs w:val="24"/>
          <w:lang w:val="hr-HR"/>
        </w:rPr>
        <w:t>oboljšanj</w:t>
      </w:r>
      <w:r w:rsidR="00905435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E113E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23E88">
        <w:rPr>
          <w:rFonts w:ascii="Times New Roman" w:hAnsi="Times New Roman" w:cs="Times New Roman"/>
          <w:sz w:val="24"/>
          <w:szCs w:val="24"/>
          <w:lang w:val="hr-HR"/>
        </w:rPr>
        <w:t>raspoloženja (npr. rad na brizi o psihičkom i tjelesnom zdravlju, formiranju dnevne rutine, briga o kvaliteti spavanja, povećanje tjelesne aktivnosti, kvaliteta prehrane, problemi vezani uz konzumiranje psihoaktivnih tvari)</w:t>
      </w:r>
    </w:p>
    <w:p w:rsidR="009618AE" w:rsidRDefault="00961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351BFE" w:rsidRDefault="00351BFE" w:rsidP="00351BF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Učinkovitost BKT terapije potvrđena je brojnim kontroliranim studijama koje su pokazale da pacijenti </w:t>
      </w:r>
      <w:r w:rsidR="00687AE6">
        <w:rPr>
          <w:rFonts w:ascii="Times New Roman" w:hAnsi="Times New Roman" w:cs="Times New Roman"/>
          <w:sz w:val="24"/>
          <w:szCs w:val="24"/>
          <w:lang w:val="hr-HR"/>
        </w:rPr>
        <w:t>usvajanjem BKT tehnika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napreduju brzo i ostaju dobro i nekoliko godina nakon početnog oporavka.</w:t>
      </w:r>
      <w:r w:rsidR="006112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838C3">
        <w:rPr>
          <w:rFonts w:ascii="Times New Roman" w:hAnsi="Times New Roman" w:cs="Times New Roman"/>
          <w:sz w:val="24"/>
          <w:szCs w:val="24"/>
          <w:lang w:val="hr-HR"/>
        </w:rPr>
        <w:t>Neupitno je kako m</w:t>
      </w:r>
      <w:r w:rsidR="006112BA">
        <w:rPr>
          <w:rFonts w:ascii="Times New Roman" w:hAnsi="Times New Roman" w:cs="Times New Roman"/>
          <w:sz w:val="24"/>
          <w:szCs w:val="24"/>
          <w:lang w:val="hr-HR"/>
        </w:rPr>
        <w:t>inimaliziranje potencijalnih okidača ljutnje, poboljšanje samokontrole</w:t>
      </w:r>
      <w:r w:rsidR="009838C3">
        <w:rPr>
          <w:rFonts w:ascii="Times New Roman" w:hAnsi="Times New Roman" w:cs="Times New Roman"/>
          <w:sz w:val="24"/>
          <w:szCs w:val="24"/>
          <w:lang w:val="hr-HR"/>
        </w:rPr>
        <w:t xml:space="preserve"> i izražavanje emocija na primjereniji način pozitivno utječe na naše </w:t>
      </w:r>
      <w:r w:rsidR="00FF1B85">
        <w:rPr>
          <w:rFonts w:ascii="Times New Roman" w:hAnsi="Times New Roman" w:cs="Times New Roman"/>
          <w:sz w:val="24"/>
          <w:szCs w:val="24"/>
          <w:lang w:val="hr-HR"/>
        </w:rPr>
        <w:t xml:space="preserve">mentalno zdravlje, </w:t>
      </w:r>
      <w:r w:rsidR="009838C3">
        <w:rPr>
          <w:rFonts w:ascii="Times New Roman" w:hAnsi="Times New Roman" w:cs="Times New Roman"/>
          <w:sz w:val="24"/>
          <w:szCs w:val="24"/>
          <w:lang w:val="hr-HR"/>
        </w:rPr>
        <w:t>tjelesno zdravlje, kvalitetu života</w:t>
      </w:r>
      <w:r w:rsidR="00687AE6">
        <w:rPr>
          <w:rFonts w:ascii="Times New Roman" w:hAnsi="Times New Roman" w:cs="Times New Roman"/>
          <w:sz w:val="24"/>
          <w:szCs w:val="24"/>
          <w:lang w:val="hr-HR"/>
        </w:rPr>
        <w:t>, uspjeh na poslu</w:t>
      </w:r>
      <w:r w:rsidR="009838C3">
        <w:rPr>
          <w:rFonts w:ascii="Times New Roman" w:hAnsi="Times New Roman" w:cs="Times New Roman"/>
          <w:sz w:val="24"/>
          <w:szCs w:val="24"/>
          <w:lang w:val="hr-HR"/>
        </w:rPr>
        <w:t xml:space="preserve"> i odnose s drugim ljudima.</w:t>
      </w:r>
    </w:p>
    <w:p w:rsidR="009618AE" w:rsidRDefault="00961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618AE" w:rsidRPr="00D833AA" w:rsidRDefault="00961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1181F" w:rsidRDefault="0001181F" w:rsidP="00905435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sectPr w:rsidR="0001181F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D3429"/>
    <w:multiLevelType w:val="hybridMultilevel"/>
    <w:tmpl w:val="74F68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151C64"/>
    <w:multiLevelType w:val="hybridMultilevel"/>
    <w:tmpl w:val="36C47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7770E"/>
    <w:multiLevelType w:val="hybridMultilevel"/>
    <w:tmpl w:val="6310E74A"/>
    <w:lvl w:ilvl="0" w:tplc="B9E87C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81F"/>
    <w:rsid w:val="0001181F"/>
    <w:rsid w:val="00062FE9"/>
    <w:rsid w:val="00094F52"/>
    <w:rsid w:val="000F5C0E"/>
    <w:rsid w:val="00106C39"/>
    <w:rsid w:val="00131BA7"/>
    <w:rsid w:val="00134F5F"/>
    <w:rsid w:val="0013648E"/>
    <w:rsid w:val="001B041D"/>
    <w:rsid w:val="002550BB"/>
    <w:rsid w:val="00265D8B"/>
    <w:rsid w:val="00284147"/>
    <w:rsid w:val="002A593F"/>
    <w:rsid w:val="002B29C3"/>
    <w:rsid w:val="00351BFE"/>
    <w:rsid w:val="00367038"/>
    <w:rsid w:val="003673DE"/>
    <w:rsid w:val="003859FD"/>
    <w:rsid w:val="003F0263"/>
    <w:rsid w:val="00414BC2"/>
    <w:rsid w:val="004327D6"/>
    <w:rsid w:val="004B1950"/>
    <w:rsid w:val="005008E6"/>
    <w:rsid w:val="00523EB6"/>
    <w:rsid w:val="0056021F"/>
    <w:rsid w:val="00576C6A"/>
    <w:rsid w:val="005B211A"/>
    <w:rsid w:val="005C30EE"/>
    <w:rsid w:val="006112BA"/>
    <w:rsid w:val="00687AE6"/>
    <w:rsid w:val="00692CEE"/>
    <w:rsid w:val="006C3B62"/>
    <w:rsid w:val="00707D32"/>
    <w:rsid w:val="0078454A"/>
    <w:rsid w:val="007965CB"/>
    <w:rsid w:val="008118D5"/>
    <w:rsid w:val="00905435"/>
    <w:rsid w:val="009618AE"/>
    <w:rsid w:val="0096319E"/>
    <w:rsid w:val="009838C3"/>
    <w:rsid w:val="00A23E88"/>
    <w:rsid w:val="00A26FFD"/>
    <w:rsid w:val="00AB4957"/>
    <w:rsid w:val="00B04757"/>
    <w:rsid w:val="00B26FE3"/>
    <w:rsid w:val="00B530C8"/>
    <w:rsid w:val="00BD19C7"/>
    <w:rsid w:val="00C30CBE"/>
    <w:rsid w:val="00C405A1"/>
    <w:rsid w:val="00C736E8"/>
    <w:rsid w:val="00C83429"/>
    <w:rsid w:val="00D32A14"/>
    <w:rsid w:val="00D44BC9"/>
    <w:rsid w:val="00D833AA"/>
    <w:rsid w:val="00DD2BBC"/>
    <w:rsid w:val="00E113EB"/>
    <w:rsid w:val="00E16D54"/>
    <w:rsid w:val="00E326D4"/>
    <w:rsid w:val="00E65439"/>
    <w:rsid w:val="00F13F46"/>
    <w:rsid w:val="00F30272"/>
    <w:rsid w:val="00F5204B"/>
    <w:rsid w:val="00F74AE6"/>
    <w:rsid w:val="00FF06DE"/>
    <w:rsid w:val="00FF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848F9B-8FF5-45F4-894E-D049A834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qFormat/>
    <w:rsid w:val="004A5FD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6424B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A5FDF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table" w:styleId="TableGrid">
    <w:name w:val="Table Grid"/>
    <w:basedOn w:val="TableNormal"/>
    <w:uiPriority w:val="59"/>
    <w:rsid w:val="00642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3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9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2291D-1ABF-4F79-9FD4-2975545AD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dc:description/>
  <cp:lastModifiedBy>hubikotvr@outlook.com</cp:lastModifiedBy>
  <cp:revision>2</cp:revision>
  <dcterms:created xsi:type="dcterms:W3CDTF">2022-02-17T14:17:00Z</dcterms:created>
  <dcterms:modified xsi:type="dcterms:W3CDTF">2022-02-17T14:17:00Z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