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90D5D" w:rsidRDefault="00D82C13">
      <w:pPr>
        <w:jc w:val="center"/>
        <w:rPr>
          <w:b/>
          <w:sz w:val="24"/>
          <w:szCs w:val="24"/>
        </w:rPr>
      </w:pPr>
      <w:bookmarkStart w:id="0" w:name="_GoBack"/>
      <w:bookmarkEnd w:id="0"/>
      <w:r>
        <w:rPr>
          <w:b/>
          <w:sz w:val="24"/>
          <w:szCs w:val="24"/>
        </w:rPr>
        <w:t>Psihoedukacija o dječjoj anksioznosti</w:t>
      </w:r>
    </w:p>
    <w:p w14:paraId="00000002" w14:textId="77777777" w:rsidR="00B90D5D" w:rsidRDefault="00D82C13">
      <w:pPr>
        <w:jc w:val="center"/>
        <w:rPr>
          <w:b/>
          <w:sz w:val="24"/>
          <w:szCs w:val="24"/>
        </w:rPr>
      </w:pPr>
      <w:r>
        <w:rPr>
          <w:b/>
          <w:sz w:val="24"/>
          <w:szCs w:val="24"/>
        </w:rPr>
        <w:t>(za roditelje i dijete)</w:t>
      </w:r>
    </w:p>
    <w:p w14:paraId="00000003" w14:textId="77777777" w:rsidR="00B90D5D" w:rsidRDefault="00B90D5D">
      <w:pPr>
        <w:jc w:val="center"/>
        <w:rPr>
          <w:b/>
        </w:rPr>
      </w:pPr>
    </w:p>
    <w:p w14:paraId="00000004" w14:textId="77777777" w:rsidR="00B90D5D" w:rsidRDefault="00B90D5D">
      <w:pPr>
        <w:rPr>
          <w:b/>
        </w:rPr>
      </w:pPr>
    </w:p>
    <w:p w14:paraId="00000005" w14:textId="77777777" w:rsidR="00B90D5D" w:rsidRDefault="00D82C13">
      <w:pPr>
        <w:spacing w:line="360" w:lineRule="auto"/>
        <w:jc w:val="both"/>
        <w:rPr>
          <w:sz w:val="24"/>
          <w:szCs w:val="24"/>
        </w:rPr>
      </w:pPr>
      <w:r>
        <w:rPr>
          <w:sz w:val="24"/>
          <w:szCs w:val="24"/>
        </w:rPr>
        <w:t>Djeca se tijekom odrastanja susreću s različitim razvojnim strahovima. U razdoblju predškolske dobi najčešće je riječ o strahu od mraka, čudovišta, vremenskih neprilika te životinja i nepoznatih osoba. Strah je prije svega jedna od osnovnih ljudskih emocij</w:t>
      </w:r>
      <w:r>
        <w:rPr>
          <w:sz w:val="24"/>
          <w:szCs w:val="24"/>
        </w:rPr>
        <w:t>a s kojima se susrećemo kada smo izloženi određenoj stvarnoj opasnosti. Za razliku od straha, anksioznost se može pojaviti i bez prisutnosti stvarne opasnosti i nadilaziti opasnost po intenzitetu i trajanju te u konačnici narušavati svakodnevno funkcionira</w:t>
      </w:r>
      <w:r>
        <w:rPr>
          <w:sz w:val="24"/>
          <w:szCs w:val="24"/>
        </w:rPr>
        <w:t>nje djeteta. Anksioznost kod djece je jedna od najčešće prisutnih smetnji psihičkog zdravlja. Za razliku od odraslih osoba, djeca nemaju potpuni uvid u izazove s kojima se suočavaju zbog čega im je teško identificirati uzrok briga s kojim se nose i prenije</w:t>
      </w:r>
      <w:r>
        <w:rPr>
          <w:sz w:val="24"/>
          <w:szCs w:val="24"/>
        </w:rPr>
        <w:t>ti roditeljima kako se osjećaju. Važno je djeci dati do znanja da se svi povremeno osjećamo zabrinuto zbog nečega te im naglasiti da ne moraju znati što ih čini tjeskobnim i da im mi, kao odrasle osobe, možemo pomoći to zajedno otkriti i prevladati osjećaj</w:t>
      </w:r>
      <w:r>
        <w:rPr>
          <w:sz w:val="24"/>
          <w:szCs w:val="24"/>
        </w:rPr>
        <w:t xml:space="preserve">e s kojim se suočavaju. </w:t>
      </w:r>
    </w:p>
    <w:p w14:paraId="00000006" w14:textId="77777777" w:rsidR="00B90D5D" w:rsidRDefault="00D82C13">
      <w:pPr>
        <w:spacing w:line="360" w:lineRule="auto"/>
        <w:jc w:val="both"/>
        <w:rPr>
          <w:sz w:val="24"/>
          <w:szCs w:val="24"/>
        </w:rPr>
      </w:pPr>
      <w:r>
        <w:rPr>
          <w:sz w:val="24"/>
          <w:szCs w:val="24"/>
        </w:rPr>
        <w:t>Važno je imati na umu da se kod djece isti poremećaji mogu manifestirati na potpuno različite načine. Djeca s anksioznim teškoćama će najčešće izvještavati o različitim somatizacijama poput vrtoglavice, bolova u trbuhu, glavobolje,</w:t>
      </w:r>
      <w:r>
        <w:rPr>
          <w:sz w:val="24"/>
          <w:szCs w:val="24"/>
        </w:rPr>
        <w:t xml:space="preserve"> suhih usta, zamućenog vida, ubrzanih otkucaja srca i česte potrebe za odlaskom na zahod. Djetetu bi bilo dobro pojasniti da su te tjelesne promjene samo znakovi koje im šalje njihovo tijelo kako bi mogli lakše prepoznati da se osjećaju zabrinuto, zastraše</w:t>
      </w:r>
      <w:r>
        <w:rPr>
          <w:sz w:val="24"/>
          <w:szCs w:val="24"/>
        </w:rPr>
        <w:t>no ili neugodno. Odnosno da, misli koje se javljaju oko nekog problema s kojim se suočavaju, žele pripremiti njihovo tijelo na borbu ili bijeg reakciju. Također, bitno im je naglasiti da te promjene trebaju podijeliti s odraslom osobom jer ih njihovo učest</w:t>
      </w:r>
      <w:r>
        <w:rPr>
          <w:sz w:val="24"/>
          <w:szCs w:val="24"/>
        </w:rPr>
        <w:t>alo javljanje može dodatno prestrašiti i povećati prisutnu zabrinutost.</w:t>
      </w:r>
    </w:p>
    <w:p w14:paraId="00000007" w14:textId="77777777" w:rsidR="00B90D5D" w:rsidRDefault="00B90D5D">
      <w:pPr>
        <w:spacing w:line="360" w:lineRule="auto"/>
        <w:jc w:val="both"/>
        <w:rPr>
          <w:sz w:val="24"/>
          <w:szCs w:val="24"/>
        </w:rPr>
      </w:pPr>
    </w:p>
    <w:p w14:paraId="00000008" w14:textId="77777777" w:rsidR="00B90D5D" w:rsidRDefault="00D82C13">
      <w:pPr>
        <w:spacing w:line="360" w:lineRule="auto"/>
        <w:jc w:val="both"/>
        <w:rPr>
          <w:i/>
          <w:sz w:val="24"/>
          <w:szCs w:val="24"/>
        </w:rPr>
      </w:pPr>
      <w:r>
        <w:rPr>
          <w:i/>
          <w:sz w:val="24"/>
          <w:szCs w:val="24"/>
        </w:rPr>
        <w:t>Koje vrste anksioznih poremećaja se najčešće pojavljuju kod djece?</w:t>
      </w:r>
    </w:p>
    <w:p w14:paraId="00000009" w14:textId="77777777" w:rsidR="00B90D5D" w:rsidRDefault="00B90D5D">
      <w:pPr>
        <w:spacing w:line="360" w:lineRule="auto"/>
        <w:jc w:val="both"/>
        <w:rPr>
          <w:i/>
          <w:sz w:val="24"/>
          <w:szCs w:val="24"/>
        </w:rPr>
      </w:pPr>
    </w:p>
    <w:p w14:paraId="0000000A" w14:textId="77777777" w:rsidR="00B90D5D" w:rsidRDefault="00D82C13">
      <w:pPr>
        <w:spacing w:line="360" w:lineRule="auto"/>
        <w:jc w:val="both"/>
        <w:rPr>
          <w:sz w:val="24"/>
          <w:szCs w:val="24"/>
        </w:rPr>
      </w:pPr>
      <w:r>
        <w:rPr>
          <w:sz w:val="24"/>
          <w:szCs w:val="24"/>
        </w:rPr>
        <w:t xml:space="preserve">Separacijska anksioznost - predškolska i rana školska dob </w:t>
      </w:r>
    </w:p>
    <w:p w14:paraId="0000000B" w14:textId="77777777" w:rsidR="00B90D5D" w:rsidRDefault="00D82C13">
      <w:pPr>
        <w:spacing w:line="360" w:lineRule="auto"/>
        <w:jc w:val="both"/>
        <w:rPr>
          <w:sz w:val="24"/>
          <w:szCs w:val="24"/>
        </w:rPr>
      </w:pPr>
      <w:r>
        <w:rPr>
          <w:sz w:val="24"/>
          <w:szCs w:val="24"/>
        </w:rPr>
        <w:t>(uobičajena za razdoblje od 6. mjeseci do 3. godine živo</w:t>
      </w:r>
      <w:r>
        <w:rPr>
          <w:sz w:val="24"/>
          <w:szCs w:val="24"/>
        </w:rPr>
        <w:t>ta)</w:t>
      </w:r>
    </w:p>
    <w:p w14:paraId="0000000C" w14:textId="77777777" w:rsidR="00B90D5D" w:rsidRDefault="00D82C13">
      <w:pPr>
        <w:spacing w:line="360" w:lineRule="auto"/>
        <w:jc w:val="both"/>
        <w:rPr>
          <w:sz w:val="24"/>
          <w:szCs w:val="24"/>
        </w:rPr>
      </w:pPr>
      <w:r>
        <w:rPr>
          <w:sz w:val="24"/>
          <w:szCs w:val="24"/>
        </w:rPr>
        <w:t>Specifične fobije - od 4. do 12. godine</w:t>
      </w:r>
    </w:p>
    <w:p w14:paraId="0000000D" w14:textId="77777777" w:rsidR="00B90D5D" w:rsidRDefault="00D82C13">
      <w:pPr>
        <w:spacing w:line="360" w:lineRule="auto"/>
        <w:jc w:val="both"/>
        <w:rPr>
          <w:sz w:val="24"/>
          <w:szCs w:val="24"/>
        </w:rPr>
      </w:pPr>
      <w:r>
        <w:rPr>
          <w:sz w:val="24"/>
          <w:szCs w:val="24"/>
        </w:rPr>
        <w:t>Socijalna fobija - od 12. do 15. godine</w:t>
      </w:r>
    </w:p>
    <w:p w14:paraId="0000000E" w14:textId="77777777" w:rsidR="00B90D5D" w:rsidRDefault="00D82C13">
      <w:pPr>
        <w:spacing w:line="360" w:lineRule="auto"/>
        <w:jc w:val="both"/>
        <w:rPr>
          <w:sz w:val="24"/>
          <w:szCs w:val="24"/>
        </w:rPr>
      </w:pPr>
      <w:r>
        <w:rPr>
          <w:sz w:val="24"/>
          <w:szCs w:val="24"/>
        </w:rPr>
        <w:t>Opsesivno-kompulzivni poremećaj - najčešće u dobi od 10 godina</w:t>
      </w:r>
    </w:p>
    <w:p w14:paraId="0000000F" w14:textId="77777777" w:rsidR="00B90D5D" w:rsidRDefault="00D82C13">
      <w:pPr>
        <w:spacing w:line="360" w:lineRule="auto"/>
        <w:jc w:val="both"/>
        <w:rPr>
          <w:i/>
          <w:sz w:val="24"/>
          <w:szCs w:val="24"/>
        </w:rPr>
      </w:pPr>
      <w:r>
        <w:rPr>
          <w:i/>
          <w:sz w:val="24"/>
          <w:szCs w:val="24"/>
        </w:rPr>
        <w:lastRenderedPageBreak/>
        <w:t>Kako kognitivno-bihevioralna terapija može koristiti?</w:t>
      </w:r>
    </w:p>
    <w:p w14:paraId="00000010" w14:textId="77777777" w:rsidR="00B90D5D" w:rsidRDefault="00B90D5D">
      <w:pPr>
        <w:spacing w:line="360" w:lineRule="auto"/>
        <w:jc w:val="both"/>
        <w:rPr>
          <w:i/>
          <w:sz w:val="24"/>
          <w:szCs w:val="24"/>
        </w:rPr>
      </w:pPr>
    </w:p>
    <w:p w14:paraId="00000011" w14:textId="77777777" w:rsidR="00B90D5D" w:rsidRDefault="00D82C13">
      <w:pPr>
        <w:spacing w:line="360" w:lineRule="auto"/>
        <w:jc w:val="both"/>
        <w:rPr>
          <w:sz w:val="24"/>
          <w:szCs w:val="24"/>
        </w:rPr>
      </w:pPr>
      <w:r>
        <w:rPr>
          <w:sz w:val="24"/>
          <w:szCs w:val="24"/>
        </w:rPr>
        <w:t>Istraživanja su pokazala kako je kognitivno-bihevioral</w:t>
      </w:r>
      <w:r>
        <w:rPr>
          <w:sz w:val="24"/>
          <w:szCs w:val="24"/>
        </w:rPr>
        <w:t xml:space="preserve">na terapija izrazito korisna u radu s djecom s anksioznim teškoćama te se može učinkovito primjenjivati već od treće godine djetetova života, iako je globalna preporuka za primjenu KBT-a u radu s djecom, dob od sedam godina zbog većeg stupnja razvijenosti </w:t>
      </w:r>
      <w:r>
        <w:rPr>
          <w:sz w:val="24"/>
          <w:szCs w:val="24"/>
        </w:rPr>
        <w:t>kognitivnih sposobnosti. Opća preporuka u radu s djecom je korištenje materijala, tehnika i predstavljanje koncepata koji su primjereni razvojnoj dobi i interesu djeteta te pozivaju djecu na interakciju kroz zabavan i zanimljiv pristup. Kako bi se terapija</w:t>
      </w:r>
      <w:r>
        <w:rPr>
          <w:sz w:val="24"/>
          <w:szCs w:val="24"/>
        </w:rPr>
        <w:t xml:space="preserve"> pokazala učinkovitom djeca moraju moći izvještavati o svojim mislima, događajima pridavati alternativne atribucije, biti svjesni svojih emocija i povezivati iste s mislima i situacijama.</w:t>
      </w:r>
    </w:p>
    <w:p w14:paraId="00000012" w14:textId="77777777" w:rsidR="00B90D5D" w:rsidRDefault="00D82C13">
      <w:pPr>
        <w:spacing w:line="360" w:lineRule="auto"/>
        <w:jc w:val="both"/>
        <w:rPr>
          <w:sz w:val="24"/>
          <w:szCs w:val="24"/>
        </w:rPr>
      </w:pPr>
      <w:r>
        <w:rPr>
          <w:sz w:val="24"/>
          <w:szCs w:val="24"/>
        </w:rPr>
        <w:t>Najčešće se upotrebljavaju t</w:t>
      </w:r>
      <w:r>
        <w:rPr>
          <w:i/>
          <w:sz w:val="24"/>
          <w:szCs w:val="24"/>
        </w:rPr>
        <w:t>ehnike identificiranja misli</w:t>
      </w:r>
      <w:r>
        <w:rPr>
          <w:sz w:val="24"/>
          <w:szCs w:val="24"/>
        </w:rPr>
        <w:t xml:space="preserve"> (prepoznava</w:t>
      </w:r>
      <w:r>
        <w:rPr>
          <w:sz w:val="24"/>
          <w:szCs w:val="24"/>
        </w:rPr>
        <w:t xml:space="preserve">nje negativnih i kritizirajućih misli) te </w:t>
      </w:r>
      <w:r>
        <w:rPr>
          <w:i/>
          <w:sz w:val="24"/>
          <w:szCs w:val="24"/>
        </w:rPr>
        <w:t>praćenja</w:t>
      </w:r>
      <w:r>
        <w:rPr>
          <w:sz w:val="24"/>
          <w:szCs w:val="24"/>
        </w:rPr>
        <w:t xml:space="preserve"> (zapisivanje misli) i </w:t>
      </w:r>
      <w:r>
        <w:rPr>
          <w:i/>
          <w:sz w:val="24"/>
          <w:szCs w:val="24"/>
        </w:rPr>
        <w:t>preispitivanja</w:t>
      </w:r>
      <w:r>
        <w:rPr>
          <w:sz w:val="24"/>
          <w:szCs w:val="24"/>
        </w:rPr>
        <w:t xml:space="preserve"> istih (mijenjanje nekorisnih misli u korisne usmjeravanjem na pozitivne aspekte), zatim </w:t>
      </w:r>
      <w:r>
        <w:rPr>
          <w:i/>
          <w:sz w:val="24"/>
          <w:szCs w:val="24"/>
        </w:rPr>
        <w:t>tehnike izlaganja</w:t>
      </w:r>
      <w:r>
        <w:rPr>
          <w:sz w:val="24"/>
          <w:szCs w:val="24"/>
        </w:rPr>
        <w:t xml:space="preserve"> (djeci je potrebno objasniti kako im izbjegavanje strahova pom</w:t>
      </w:r>
      <w:r>
        <w:rPr>
          <w:sz w:val="24"/>
          <w:szCs w:val="24"/>
        </w:rPr>
        <w:t xml:space="preserve">aže privremeno da se osjećaju bolje, no dugoročno gledano prisutan strah i dalje ostaje, a s vremenom se mogu osjećati kako su njihove sposobnosti suočavanja s istim sve manje. Kako bi se suočili sa svojim strahovima moraju ih jasno odrediti i razdijeliti </w:t>
      </w:r>
      <w:r>
        <w:rPr>
          <w:sz w:val="24"/>
          <w:szCs w:val="24"/>
        </w:rPr>
        <w:t xml:space="preserve">na manje korake kojima će se postupno izlagati), </w:t>
      </w:r>
      <w:r>
        <w:rPr>
          <w:i/>
          <w:sz w:val="24"/>
          <w:szCs w:val="24"/>
        </w:rPr>
        <w:t xml:space="preserve">tehnike opuštanja </w:t>
      </w:r>
      <w:r>
        <w:rPr>
          <w:sz w:val="24"/>
          <w:szCs w:val="24"/>
        </w:rPr>
        <w:t xml:space="preserve">(uvođenje tjelesne aktivnosti ili drugih aktivnosti za skretanje pažnje (sviranje instrumenta, slušanje glazbe ili igranje igara) te isprobavanjem </w:t>
      </w:r>
      <w:r>
        <w:rPr>
          <w:i/>
          <w:sz w:val="24"/>
          <w:szCs w:val="24"/>
        </w:rPr>
        <w:t>tehnika dubokog kontroliranog disanja</w:t>
      </w:r>
      <w:r>
        <w:rPr>
          <w:sz w:val="24"/>
          <w:szCs w:val="24"/>
        </w:rPr>
        <w:t>).</w:t>
      </w:r>
    </w:p>
    <w:p w14:paraId="00000013" w14:textId="77777777" w:rsidR="00B90D5D" w:rsidRDefault="00D82C13">
      <w:pPr>
        <w:spacing w:line="360" w:lineRule="auto"/>
        <w:jc w:val="both"/>
        <w:rPr>
          <w:sz w:val="24"/>
          <w:szCs w:val="24"/>
        </w:rPr>
      </w:pPr>
      <w:r>
        <w:rPr>
          <w:sz w:val="24"/>
          <w:szCs w:val="24"/>
        </w:rPr>
        <w:t>Pr</w:t>
      </w:r>
      <w:r>
        <w:rPr>
          <w:sz w:val="24"/>
          <w:szCs w:val="24"/>
        </w:rPr>
        <w:t>ilikom primjene navedenih tehnika izrazito je važno djecu potkrepljivati kako bi im jasno dali do znanja da ulažu veliki trud i kako bi ih motivirali za daljnje primjene.</w:t>
      </w:r>
    </w:p>
    <w:p w14:paraId="00000014" w14:textId="77777777" w:rsidR="00B90D5D" w:rsidRDefault="00B90D5D">
      <w:pPr>
        <w:spacing w:line="360" w:lineRule="auto"/>
        <w:jc w:val="both"/>
        <w:rPr>
          <w:sz w:val="24"/>
          <w:szCs w:val="24"/>
        </w:rPr>
      </w:pPr>
    </w:p>
    <w:p w14:paraId="00000015" w14:textId="77777777" w:rsidR="00B90D5D" w:rsidRDefault="00B90D5D">
      <w:pPr>
        <w:jc w:val="both"/>
      </w:pPr>
    </w:p>
    <w:p w14:paraId="00000016" w14:textId="77777777" w:rsidR="00B90D5D" w:rsidRDefault="00B90D5D">
      <w:pPr>
        <w:jc w:val="both"/>
      </w:pPr>
    </w:p>
    <w:p w14:paraId="00000017" w14:textId="77777777" w:rsidR="00B90D5D" w:rsidRDefault="00B90D5D">
      <w:pPr>
        <w:jc w:val="both"/>
      </w:pPr>
    </w:p>
    <w:p w14:paraId="00000018" w14:textId="77777777" w:rsidR="00B90D5D" w:rsidRDefault="00B90D5D">
      <w:pPr>
        <w:spacing w:line="360" w:lineRule="auto"/>
        <w:jc w:val="both"/>
      </w:pPr>
    </w:p>
    <w:p w14:paraId="00000019" w14:textId="77777777" w:rsidR="00B90D5D" w:rsidRDefault="00B90D5D">
      <w:pPr>
        <w:spacing w:line="360" w:lineRule="auto"/>
        <w:jc w:val="both"/>
      </w:pPr>
    </w:p>
    <w:p w14:paraId="0000001A" w14:textId="77777777" w:rsidR="00B90D5D" w:rsidRDefault="00D82C13">
      <w:pPr>
        <w:spacing w:line="360" w:lineRule="auto"/>
        <w:jc w:val="both"/>
      </w:pPr>
      <w:r>
        <w:t xml:space="preserve">Nietzel, M.T., Bernstein, D.A., Milich, A. (2001). </w:t>
      </w:r>
      <w:r>
        <w:rPr>
          <w:i/>
        </w:rPr>
        <w:t>Uvod u kliničku psihologiju.</w:t>
      </w:r>
      <w:r>
        <w:t xml:space="preserve"> Naklada Slap.</w:t>
      </w:r>
    </w:p>
    <w:p w14:paraId="0000001B" w14:textId="77777777" w:rsidR="00B90D5D" w:rsidRDefault="00D82C13">
      <w:pPr>
        <w:spacing w:line="360" w:lineRule="auto"/>
        <w:jc w:val="both"/>
      </w:pPr>
      <w:r>
        <w:t xml:space="preserve">Stallard, P. (2010). </w:t>
      </w:r>
      <w:r>
        <w:rPr>
          <w:i/>
        </w:rPr>
        <w:t xml:space="preserve">Misli dobro, osjećaj se dobro: Kognitivno-bihevioralna terapija u radu s djecom i mladim ljudima. </w:t>
      </w:r>
      <w:r>
        <w:t>Naklada Slap.</w:t>
      </w:r>
    </w:p>
    <w:p w14:paraId="0000001C" w14:textId="77777777" w:rsidR="00B90D5D" w:rsidRDefault="00D82C13">
      <w:pPr>
        <w:spacing w:line="360" w:lineRule="auto"/>
        <w:jc w:val="both"/>
      </w:pPr>
      <w:r>
        <w:t xml:space="preserve">Stallard, P. (2019). </w:t>
      </w:r>
      <w:r>
        <w:rPr>
          <w:i/>
        </w:rPr>
        <w:t>Think Good, Feel Good: A Cognitive Behavioural Therapy Workbook for Children and Young People. Second Edition.</w:t>
      </w:r>
      <w:r>
        <w:t xml:space="preserve"> Wiley.</w:t>
      </w:r>
    </w:p>
    <w:sectPr w:rsidR="00B90D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5D"/>
    <w:rsid w:val="00B90D5D"/>
    <w:rsid w:val="00D8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D5CB6-31B7-48A7-B8D3-4B22E51D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4Q7RqZMJRSDwf6sdMSL1iu9HEA==">AMUW2mX8UYzwEFW56HE2gRV/Z/TtLTxllA1TEi/uXOPQZCEWVv1hDOghyD6TaIcO1b5T4tbpf4zCqtgnxp1yFNVivcMD9RQwTJa431E4MRX/OWUFwD5etQc=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hubik</dc:creator>
  <cp:lastModifiedBy>hubikotvr@outlook.com</cp:lastModifiedBy>
  <cp:revision>2</cp:revision>
  <dcterms:created xsi:type="dcterms:W3CDTF">2023-01-18T13:46:00Z</dcterms:created>
  <dcterms:modified xsi:type="dcterms:W3CDTF">2023-01-18T13:46:00Z</dcterms:modified>
</cp:coreProperties>
</file>