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2" w:rsidRPr="00361852" w:rsidRDefault="00361852" w:rsidP="00331D36">
      <w:pPr>
        <w:jc w:val="center"/>
        <w:rPr>
          <w:rFonts w:cstheme="minorHAnsi"/>
          <w:b/>
          <w:sz w:val="24"/>
          <w:szCs w:val="24"/>
          <w:lang w:val="hr-HR"/>
        </w:rPr>
      </w:pPr>
      <w:bookmarkStart w:id="0" w:name="_GoBack"/>
      <w:bookmarkEnd w:id="0"/>
      <w:r w:rsidRPr="00361852">
        <w:rPr>
          <w:rFonts w:cstheme="minorHAnsi"/>
          <w:b/>
          <w:sz w:val="24"/>
          <w:szCs w:val="24"/>
          <w:lang w:val="hr-HR"/>
        </w:rPr>
        <w:t>KOGNITIVNO-BIHEVIORALNA KONCEPTUALIZACIJA SLUČAJA</w:t>
      </w:r>
    </w:p>
    <w:p w:rsidR="00361852" w:rsidRP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POVIJEST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Opće informacije (inicijali, dob, spol, zanimanje, bračni status, obiteljska situacija):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Razlog dolaska (glavna pritužba klijenta):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Popis problema klijenta: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Razvoj trenutnog problema (opisati prvo javljanje problema i tijek razvoja):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Psihijatrijska i medicinska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Raniji tretmani: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Osobna i socijalna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Vjerovanja i pretpostavke o problemu (što klijent misli da je uzrok problema, koliko vjeruje da je problem rješiv, što misli da bi mu pomoglo i sl.):</w:t>
      </w:r>
    </w:p>
    <w:p w:rsid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FORMULACIJA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Predisponirajuće varijable (važna iskustva, genetika):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Precipitanti (događaji većih razmjera koji su prethodili prvom javljanju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lastRenderedPageBreak/>
        <w:t>Bazična vjerovanja (o sebi, svijetu i drugima):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 xml:space="preserve">Posredujuća vjerovanja (pravila, stavovi, </w:t>
      </w:r>
      <w:r w:rsidR="00CD0A0D">
        <w:rPr>
          <w:rFonts w:cstheme="minorHAnsi"/>
          <w:sz w:val="24"/>
          <w:szCs w:val="26"/>
          <w:lang w:val="hr-HR"/>
        </w:rPr>
        <w:t>pretpostavke</w:t>
      </w:r>
      <w:r w:rsidRPr="00361852">
        <w:rPr>
          <w:rFonts w:cstheme="minorHAnsi"/>
          <w:sz w:val="24"/>
          <w:szCs w:val="26"/>
          <w:lang w:val="hr-HR"/>
        </w:rPr>
        <w:t>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Opis tri tipične situacije (misli, emocije, fiziologija i ponašanje):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Modulirajuće varijable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Podržavajuće okolnosti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Izbjegavanja: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Suočavanja (funkcionalna i disfunkcionalna):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Jake strane klijenta:</w:t>
      </w:r>
    </w:p>
    <w:p w:rsid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PLAN TRETMANA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Indikacije za BKT (karakteristike klijenta i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Ciljevi tretmana (ako nisu još dogovoreni s klijentom, dati prijedlog ciljeva):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Ukratko naznačite plan tretmana:</w:t>
      </w:r>
    </w:p>
    <w:p w:rsidR="001A4209" w:rsidRPr="00361852" w:rsidRDefault="001A4209">
      <w:pPr>
        <w:rPr>
          <w:rFonts w:cstheme="minorHAnsi"/>
        </w:rPr>
      </w:pPr>
    </w:p>
    <w:sectPr w:rsidR="001A4209" w:rsidRPr="00361852" w:rsidSect="00331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06"/>
    <w:rsid w:val="001A4209"/>
    <w:rsid w:val="002B6EA8"/>
    <w:rsid w:val="00331D36"/>
    <w:rsid w:val="00361852"/>
    <w:rsid w:val="008714A5"/>
    <w:rsid w:val="00CC240E"/>
    <w:rsid w:val="00CD0A0D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7D5FE-BE87-40AB-8314-7E5652F5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2023-03-08T09:06:00Z</dcterms:created>
  <dcterms:modified xsi:type="dcterms:W3CDTF">2023-03-08T09:06:00Z</dcterms:modified>
</cp:coreProperties>
</file>