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46D0B" w14:textId="23A3485F" w:rsidR="00E96EFC" w:rsidRPr="00FF7959" w:rsidRDefault="00E96EFC" w:rsidP="00E96EFC">
      <w:pPr>
        <w:pStyle w:val="ListParagraph"/>
        <w:ind w:left="-51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F7959">
        <w:rPr>
          <w:rFonts w:ascii="Times New Roman" w:hAnsi="Times New Roman" w:cs="Times New Roman"/>
        </w:rPr>
        <w:t>AGRESIVNOST</w:t>
      </w:r>
    </w:p>
    <w:p w14:paraId="4A1C28C5" w14:textId="7D35579E" w:rsidR="00E96EFC" w:rsidRPr="00FF7959" w:rsidRDefault="00E96EFC" w:rsidP="00E96EFC">
      <w:pPr>
        <w:pStyle w:val="ListParagraph"/>
        <w:ind w:left="-510"/>
        <w:jc w:val="center"/>
        <w:rPr>
          <w:rFonts w:ascii="Times New Roman" w:hAnsi="Times New Roman" w:cs="Times New Roman"/>
        </w:rPr>
      </w:pPr>
      <w:r w:rsidRPr="00FF7959">
        <w:rPr>
          <w:rFonts w:ascii="Times New Roman" w:hAnsi="Times New Roman" w:cs="Times New Roman"/>
        </w:rPr>
        <w:t>( psihoedukacija za dijete)</w:t>
      </w:r>
    </w:p>
    <w:p w14:paraId="10882547" w14:textId="77777777" w:rsidR="00E96EFC" w:rsidRPr="00FF7959" w:rsidRDefault="00E96EFC" w:rsidP="00E96EFC">
      <w:pPr>
        <w:pStyle w:val="ListParagraph"/>
        <w:ind w:left="-510"/>
        <w:jc w:val="center"/>
        <w:rPr>
          <w:rFonts w:ascii="Times New Roman" w:hAnsi="Times New Roman" w:cs="Times New Roman"/>
        </w:rPr>
      </w:pPr>
    </w:p>
    <w:p w14:paraId="520AC5F2" w14:textId="77777777" w:rsidR="00E96EFC" w:rsidRPr="003308D8" w:rsidRDefault="00E96EFC" w:rsidP="00E96EFC">
      <w:pPr>
        <w:pStyle w:val="ListParagraph"/>
        <w:ind w:left="-510"/>
        <w:jc w:val="center"/>
        <w:rPr>
          <w:rFonts w:ascii="Times New Roman" w:hAnsi="Times New Roman" w:cs="Times New Roman"/>
        </w:rPr>
      </w:pPr>
    </w:p>
    <w:p w14:paraId="145A84FA" w14:textId="77777777" w:rsidR="00E96EFC" w:rsidRPr="00FF7959" w:rsidRDefault="00E96EFC" w:rsidP="00FF79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</w:pPr>
      <w:bookmarkStart w:id="1" w:name="_Hlk126439253"/>
      <w:r w:rsidRPr="00FF7959"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  <w:t xml:space="preserve">Agresija je ponašanje </w:t>
      </w:r>
      <w:r w:rsidRPr="004C7FE1">
        <w:rPr>
          <w:rFonts w:ascii="Times New Roman" w:eastAsia="Times New Roman" w:hAnsi="Times New Roman" w:cs="Times New Roman"/>
          <w:sz w:val="20"/>
          <w:szCs w:val="20"/>
          <w:lang w:eastAsia="hr-HR"/>
        </w:rPr>
        <w:t>(</w:t>
      </w:r>
      <w:hyperlink r:id="rId5" w:tooltip="Emocije" w:history="1">
        <w:r w:rsidRPr="004C7FE1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emocionalna</w:t>
        </w:r>
      </w:hyperlink>
      <w:r w:rsidRPr="00FF7959"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  <w:t> reakcija) kojemu je u osnovi namjera da se nanese šteta, da se netko fizički ili </w:t>
      </w:r>
      <w:hyperlink r:id="rId6" w:tooltip="Psiha (psihologija)" w:history="1">
        <w:r w:rsidRPr="004C7FE1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psihički</w:t>
        </w:r>
      </w:hyperlink>
      <w:r w:rsidRPr="004C7FE1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  <w:r w:rsidRPr="00FF7959"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  <w:t>povrijedi.</w:t>
      </w:r>
    </w:p>
    <w:p w14:paraId="3D8812D9" w14:textId="77777777" w:rsidR="00E96EFC" w:rsidRPr="00FF7959" w:rsidRDefault="00E96EFC" w:rsidP="00FF79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</w:pPr>
      <w:r w:rsidRPr="00FF7959"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  <w:t>Postoje aktivna i pasivna agresija:</w:t>
      </w:r>
    </w:p>
    <w:p w14:paraId="19649222" w14:textId="568FB00D" w:rsidR="00E96EFC" w:rsidRPr="00FF7959" w:rsidRDefault="00E96EFC" w:rsidP="00FF795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</w:pPr>
      <w:r w:rsidRPr="00FF7959"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  <w:t xml:space="preserve">aktivna agresija su fizički i verbalni napadi </w:t>
      </w:r>
    </w:p>
    <w:p w14:paraId="159C3053" w14:textId="7BC21579" w:rsidR="00E96EFC" w:rsidRPr="00FF7959" w:rsidRDefault="00E96EFC" w:rsidP="00FF7959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</w:pPr>
      <w:r w:rsidRPr="00FF7959"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  <w:t>pasivna agresija uzrokuje štetne posljedice namjernim poduzimanjem</w:t>
      </w:r>
      <w:r w:rsidR="00FF7959" w:rsidRPr="00FF7959"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  <w:t xml:space="preserve">  </w:t>
      </w:r>
      <w:r w:rsidRPr="00FF7959"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  <w:t>akcije (ne pomoći nekome zbog osjećaja </w:t>
      </w:r>
      <w:hyperlink r:id="rId7" w:tooltip="Mržnja" w:history="1">
        <w:r w:rsidRPr="004C7FE1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mržnje</w:t>
        </w:r>
      </w:hyperlink>
      <w:r w:rsidRPr="00FF7959"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  <w:t> i neprijateljstva).</w:t>
      </w:r>
    </w:p>
    <w:p w14:paraId="6EF33900" w14:textId="77777777" w:rsidR="00FF7959" w:rsidRPr="00FF7959" w:rsidRDefault="00FF7959" w:rsidP="00FF795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</w:pPr>
      <w:r w:rsidRPr="00FF7959"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  <w:t>Agresija može biti:</w:t>
      </w:r>
    </w:p>
    <w:p w14:paraId="03DE9A15" w14:textId="77777777" w:rsidR="00FF7959" w:rsidRPr="00FF7959" w:rsidRDefault="00FF7959" w:rsidP="00FF795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</w:pPr>
      <w:r w:rsidRPr="00FF7959"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  <w:t>direktna - usmjerena prema osobi koja je izazvala </w:t>
      </w:r>
      <w:hyperlink r:id="rId8" w:tooltip="Frustracija" w:history="1">
        <w:r w:rsidRPr="00FF7959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frustraciju</w:t>
        </w:r>
      </w:hyperlink>
      <w:r w:rsidRPr="00FF7959">
        <w:rPr>
          <w:rFonts w:ascii="Times New Roman" w:eastAsia="Times New Roman" w:hAnsi="Times New Roman" w:cs="Times New Roman"/>
          <w:sz w:val="20"/>
          <w:szCs w:val="20"/>
          <w:lang w:eastAsia="hr-HR"/>
        </w:rPr>
        <w:t>;</w:t>
      </w:r>
    </w:p>
    <w:p w14:paraId="0DC9CC75" w14:textId="77777777" w:rsidR="00FF7959" w:rsidRPr="00FF7959" w:rsidRDefault="00FF7959" w:rsidP="00FF795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</w:pPr>
      <w:r w:rsidRPr="00FF7959">
        <w:rPr>
          <w:rFonts w:ascii="Times New Roman" w:eastAsia="Times New Roman" w:hAnsi="Times New Roman" w:cs="Times New Roman"/>
          <w:color w:val="202122"/>
          <w:sz w:val="20"/>
          <w:szCs w:val="20"/>
          <w:lang w:eastAsia="hr-HR"/>
        </w:rPr>
        <w:t>indirektna - "pomaknuta agresija" - usmjerena prema nekom tko je slabiji pa je laka meta.</w:t>
      </w:r>
    </w:p>
    <w:p w14:paraId="34C1E8AC" w14:textId="77777777" w:rsidR="004C7FE1" w:rsidRDefault="004C7FE1" w:rsidP="00FF795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37A56AA" w14:textId="022E9844" w:rsidR="00E96EFC" w:rsidRPr="00FF7959" w:rsidRDefault="00E96EFC" w:rsidP="00FF7959">
      <w:pPr>
        <w:jc w:val="both"/>
        <w:rPr>
          <w:rFonts w:ascii="Times New Roman" w:hAnsi="Times New Roman" w:cs="Times New Roman"/>
          <w:sz w:val="20"/>
          <w:szCs w:val="20"/>
        </w:rPr>
      </w:pPr>
      <w:r w:rsidRPr="00FF7959">
        <w:rPr>
          <w:rFonts w:ascii="Times New Roman" w:hAnsi="Times New Roman" w:cs="Times New Roman"/>
          <w:sz w:val="20"/>
          <w:szCs w:val="20"/>
        </w:rPr>
        <w:t xml:space="preserve">Zajednička karakteristika agresivne djece je da imaju intenzivan  negativan učinak na ljude koji su u </w:t>
      </w:r>
      <w:r w:rsidR="00B32F36">
        <w:rPr>
          <w:rFonts w:ascii="Times New Roman" w:hAnsi="Times New Roman" w:cs="Times New Roman"/>
          <w:sz w:val="20"/>
          <w:szCs w:val="20"/>
        </w:rPr>
        <w:t xml:space="preserve">odnosu </w:t>
      </w:r>
      <w:r w:rsidRPr="00FF7959">
        <w:rPr>
          <w:rFonts w:ascii="Times New Roman" w:hAnsi="Times New Roman" w:cs="Times New Roman"/>
          <w:sz w:val="20"/>
          <w:szCs w:val="20"/>
        </w:rPr>
        <w:t xml:space="preserve"> s njima te se češće upućuju na terapiju na mentalno zdravlje</w:t>
      </w:r>
    </w:p>
    <w:p w14:paraId="1F606715" w14:textId="77777777" w:rsidR="00E96EFC" w:rsidRPr="00FF7959" w:rsidRDefault="00E96EFC" w:rsidP="00E96EFC">
      <w:pPr>
        <w:pStyle w:val="ListParagraph"/>
        <w:ind w:left="262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3CD7948F" w14:textId="77777777" w:rsidR="00E96EFC" w:rsidRPr="00FF7959" w:rsidRDefault="00E96EFC" w:rsidP="00C07042">
      <w:pPr>
        <w:tabs>
          <w:tab w:val="left" w:pos="6293"/>
        </w:tabs>
        <w:rPr>
          <w:rFonts w:ascii="Times New Roman" w:hAnsi="Times New Roman" w:cs="Times New Roman"/>
          <w:w w:val="120"/>
          <w:position w:val="6"/>
          <w:sz w:val="20"/>
          <w:szCs w:val="20"/>
        </w:rPr>
      </w:pPr>
    </w:p>
    <w:p w14:paraId="63F5957B" w14:textId="77777777" w:rsidR="00E96EFC" w:rsidRPr="00FF7959" w:rsidRDefault="00E96EFC" w:rsidP="00C07042">
      <w:pPr>
        <w:tabs>
          <w:tab w:val="left" w:pos="6293"/>
        </w:tabs>
        <w:rPr>
          <w:rFonts w:ascii="Times New Roman" w:hAnsi="Times New Roman" w:cs="Times New Roman"/>
          <w:w w:val="120"/>
          <w:position w:val="6"/>
          <w:sz w:val="20"/>
          <w:szCs w:val="20"/>
        </w:rPr>
      </w:pPr>
    </w:p>
    <w:p w14:paraId="0A15CB3A" w14:textId="356AF995" w:rsidR="00C07042" w:rsidRPr="00FF7959" w:rsidRDefault="00C07042" w:rsidP="00C07042">
      <w:pPr>
        <w:tabs>
          <w:tab w:val="left" w:pos="6293"/>
        </w:tabs>
        <w:rPr>
          <w:rFonts w:ascii="Times New Roman" w:hAnsi="Times New Roman" w:cs="Times New Roman"/>
          <w:position w:val="6"/>
          <w:sz w:val="20"/>
          <w:szCs w:val="20"/>
        </w:rPr>
      </w:pPr>
      <w:r w:rsidRPr="00FF7959">
        <w:rPr>
          <w:rFonts w:ascii="Times New Roman" w:hAnsi="Times New Roman" w:cs="Times New Roman"/>
          <w:w w:val="120"/>
          <w:position w:val="6"/>
          <w:sz w:val="20"/>
          <w:szCs w:val="20"/>
        </w:rPr>
        <w:t>Što</w:t>
      </w:r>
      <w:r w:rsidRPr="00FF7959">
        <w:rPr>
          <w:rFonts w:ascii="Times New Roman" w:hAnsi="Times New Roman" w:cs="Times New Roman"/>
          <w:spacing w:val="26"/>
          <w:w w:val="120"/>
          <w:position w:val="6"/>
          <w:sz w:val="20"/>
          <w:szCs w:val="20"/>
        </w:rPr>
        <w:t xml:space="preserve"> </w:t>
      </w:r>
      <w:r w:rsidRPr="00FF7959">
        <w:rPr>
          <w:rFonts w:ascii="Times New Roman" w:hAnsi="Times New Roman" w:cs="Times New Roman"/>
          <w:w w:val="120"/>
          <w:position w:val="6"/>
          <w:sz w:val="20"/>
          <w:szCs w:val="20"/>
        </w:rPr>
        <w:t>ti</w:t>
      </w:r>
      <w:r w:rsidRPr="00FF7959">
        <w:rPr>
          <w:rFonts w:ascii="Times New Roman" w:hAnsi="Times New Roman" w:cs="Times New Roman"/>
          <w:spacing w:val="26"/>
          <w:w w:val="120"/>
          <w:position w:val="6"/>
          <w:sz w:val="20"/>
          <w:szCs w:val="20"/>
        </w:rPr>
        <w:t xml:space="preserve"> </w:t>
      </w:r>
      <w:r w:rsidRPr="00FF7959">
        <w:rPr>
          <w:rFonts w:ascii="Times New Roman" w:hAnsi="Times New Roman" w:cs="Times New Roman"/>
          <w:w w:val="120"/>
          <w:position w:val="6"/>
          <w:sz w:val="20"/>
          <w:szCs w:val="20"/>
        </w:rPr>
        <w:t>može</w:t>
      </w:r>
      <w:r w:rsidRPr="00FF7959">
        <w:rPr>
          <w:rFonts w:ascii="Times New Roman" w:hAnsi="Times New Roman" w:cs="Times New Roman"/>
          <w:spacing w:val="26"/>
          <w:w w:val="120"/>
          <w:position w:val="6"/>
          <w:sz w:val="20"/>
          <w:szCs w:val="20"/>
        </w:rPr>
        <w:t xml:space="preserve"> </w:t>
      </w:r>
      <w:r w:rsidRPr="00FF7959">
        <w:rPr>
          <w:rFonts w:ascii="Times New Roman" w:hAnsi="Times New Roman" w:cs="Times New Roman"/>
          <w:spacing w:val="-2"/>
          <w:w w:val="120"/>
          <w:position w:val="6"/>
          <w:sz w:val="20"/>
          <w:szCs w:val="20"/>
        </w:rPr>
        <w:t>pomoći?</w:t>
      </w:r>
      <w:r w:rsidRPr="00FF7959">
        <w:rPr>
          <w:rFonts w:ascii="Times New Roman" w:hAnsi="Times New Roman" w:cs="Times New Roman"/>
          <w:position w:val="6"/>
          <w:sz w:val="20"/>
          <w:szCs w:val="20"/>
        </w:rPr>
        <w:tab/>
      </w:r>
    </w:p>
    <w:p w14:paraId="012224E6" w14:textId="01459006" w:rsidR="00C07042" w:rsidRPr="00FF7959" w:rsidRDefault="00C07042" w:rsidP="00C07042">
      <w:pPr>
        <w:pStyle w:val="ListParagraph"/>
        <w:numPr>
          <w:ilvl w:val="0"/>
          <w:numId w:val="1"/>
        </w:numPr>
        <w:spacing w:before="3" w:line="273" w:lineRule="auto"/>
        <w:ind w:right="130"/>
        <w:rPr>
          <w:rFonts w:ascii="Times New Roman" w:hAnsi="Times New Roman" w:cs="Times New Roman"/>
          <w:sz w:val="20"/>
          <w:szCs w:val="20"/>
        </w:rPr>
      </w:pPr>
      <w:r w:rsidRPr="00FF7959">
        <w:rPr>
          <w:rFonts w:ascii="Times New Roman" w:hAnsi="Times New Roman" w:cs="Times New Roman"/>
          <w:w w:val="120"/>
          <w:sz w:val="20"/>
          <w:szCs w:val="20"/>
        </w:rPr>
        <w:t>edukacija - učenje o agresivnosti, prepoznavanje svojih osjećaja</w:t>
      </w:r>
    </w:p>
    <w:p w14:paraId="406557EC" w14:textId="3BBB263C" w:rsidR="00C07042" w:rsidRPr="00FF7959" w:rsidRDefault="00C07042" w:rsidP="00C07042">
      <w:pPr>
        <w:pStyle w:val="ListParagraph"/>
        <w:numPr>
          <w:ilvl w:val="0"/>
          <w:numId w:val="1"/>
        </w:numPr>
        <w:spacing w:before="3" w:line="273" w:lineRule="auto"/>
        <w:ind w:right="130"/>
        <w:rPr>
          <w:rFonts w:ascii="Times New Roman" w:hAnsi="Times New Roman" w:cs="Times New Roman"/>
          <w:sz w:val="20"/>
          <w:szCs w:val="20"/>
        </w:rPr>
      </w:pPr>
      <w:r w:rsidRPr="00FF7959">
        <w:rPr>
          <w:rFonts w:ascii="Times New Roman" w:hAnsi="Times New Roman" w:cs="Times New Roman"/>
          <w:w w:val="120"/>
          <w:sz w:val="20"/>
          <w:szCs w:val="20"/>
        </w:rPr>
        <w:t>prepoznavanje osjećaja ljutnje, samo umiruće rečenice i pozitivne samo izjave</w:t>
      </w:r>
    </w:p>
    <w:p w14:paraId="15B6A471" w14:textId="3CB07D4A" w:rsidR="00C07042" w:rsidRPr="00FF7959" w:rsidRDefault="00C07042" w:rsidP="00C07042">
      <w:pPr>
        <w:pStyle w:val="ListParagraph"/>
        <w:numPr>
          <w:ilvl w:val="0"/>
          <w:numId w:val="1"/>
        </w:numPr>
        <w:spacing w:before="140" w:line="273" w:lineRule="auto"/>
        <w:rPr>
          <w:rFonts w:ascii="Times New Roman" w:hAnsi="Times New Roman" w:cs="Times New Roman"/>
          <w:sz w:val="20"/>
          <w:szCs w:val="20"/>
        </w:rPr>
      </w:pPr>
      <w:r w:rsidRPr="00FF7959">
        <w:rPr>
          <w:rFonts w:ascii="Times New Roman" w:hAnsi="Times New Roman" w:cs="Times New Roman"/>
          <w:w w:val="120"/>
          <w:sz w:val="20"/>
          <w:szCs w:val="20"/>
        </w:rPr>
        <w:t>trening unutarnjeg govora kod ljutnje</w:t>
      </w:r>
    </w:p>
    <w:p w14:paraId="607686DD" w14:textId="7811CF33" w:rsidR="00C07042" w:rsidRPr="00FF7959" w:rsidRDefault="00C07042" w:rsidP="00C07042">
      <w:pPr>
        <w:pStyle w:val="ListParagraph"/>
        <w:numPr>
          <w:ilvl w:val="0"/>
          <w:numId w:val="1"/>
        </w:numPr>
        <w:spacing w:before="3" w:line="273" w:lineRule="auto"/>
        <w:ind w:right="130"/>
        <w:rPr>
          <w:rFonts w:ascii="Times New Roman" w:hAnsi="Times New Roman" w:cs="Times New Roman"/>
          <w:sz w:val="20"/>
          <w:szCs w:val="20"/>
        </w:rPr>
      </w:pPr>
      <w:r w:rsidRPr="00FF7959">
        <w:rPr>
          <w:rFonts w:ascii="Times New Roman" w:hAnsi="Times New Roman" w:cs="Times New Roman"/>
          <w:w w:val="120"/>
          <w:sz w:val="20"/>
          <w:szCs w:val="20"/>
        </w:rPr>
        <w:t>grupna i individualna  terapija treninga rješavanja socijaln</w:t>
      </w:r>
      <w:r w:rsidR="00B32F36">
        <w:rPr>
          <w:rFonts w:ascii="Times New Roman" w:hAnsi="Times New Roman" w:cs="Times New Roman"/>
          <w:w w:val="120"/>
          <w:sz w:val="20"/>
          <w:szCs w:val="20"/>
        </w:rPr>
        <w:t>o rizičnih situacija s naglaskom prepoznavanja i sprječavanja razvoja sukoba</w:t>
      </w:r>
    </w:p>
    <w:p w14:paraId="704843D4" w14:textId="77777777" w:rsidR="00C07042" w:rsidRPr="00FF7959" w:rsidRDefault="00C07042" w:rsidP="00C07042">
      <w:pPr>
        <w:pStyle w:val="ListParagraph"/>
        <w:numPr>
          <w:ilvl w:val="0"/>
          <w:numId w:val="1"/>
        </w:numPr>
        <w:spacing w:before="2" w:line="273" w:lineRule="auto"/>
        <w:ind w:right="24"/>
        <w:rPr>
          <w:rFonts w:ascii="Times New Roman" w:hAnsi="Times New Roman" w:cs="Times New Roman"/>
          <w:sz w:val="20"/>
          <w:szCs w:val="20"/>
        </w:rPr>
      </w:pPr>
      <w:r w:rsidRPr="00FF7959">
        <w:rPr>
          <w:rFonts w:ascii="Times New Roman" w:hAnsi="Times New Roman" w:cs="Times New Roman"/>
          <w:w w:val="120"/>
          <w:sz w:val="20"/>
          <w:szCs w:val="20"/>
        </w:rPr>
        <w:t xml:space="preserve">tehnike opuštanja – duboko disanje, zamišljanje neke ugodne </w:t>
      </w:r>
      <w:r w:rsidRPr="00FF7959">
        <w:rPr>
          <w:rFonts w:ascii="Times New Roman" w:hAnsi="Times New Roman" w:cs="Times New Roman"/>
          <w:spacing w:val="-2"/>
          <w:w w:val="120"/>
          <w:sz w:val="20"/>
          <w:szCs w:val="20"/>
        </w:rPr>
        <w:t>situacije</w:t>
      </w:r>
    </w:p>
    <w:p w14:paraId="1A0908D3" w14:textId="77777777" w:rsidR="00C07042" w:rsidRPr="00FF7959" w:rsidRDefault="00C07042" w:rsidP="00C07042">
      <w:pPr>
        <w:pStyle w:val="ListParagraph"/>
        <w:numPr>
          <w:ilvl w:val="0"/>
          <w:numId w:val="1"/>
        </w:numPr>
        <w:spacing w:before="1" w:line="273" w:lineRule="auto"/>
        <w:ind w:right="24"/>
        <w:rPr>
          <w:rFonts w:ascii="Times New Roman" w:hAnsi="Times New Roman" w:cs="Times New Roman"/>
          <w:sz w:val="20"/>
          <w:szCs w:val="20"/>
        </w:rPr>
      </w:pPr>
      <w:r w:rsidRPr="00FF7959">
        <w:rPr>
          <w:rFonts w:ascii="Times New Roman" w:hAnsi="Times New Roman" w:cs="Times New Roman"/>
          <w:w w:val="115"/>
          <w:sz w:val="20"/>
          <w:szCs w:val="20"/>
        </w:rPr>
        <w:t>preusmjeravanje pažnje – brojanje</w:t>
      </w:r>
      <w:r w:rsidRPr="00FF7959">
        <w:rPr>
          <w:rFonts w:ascii="Times New Roman" w:hAnsi="Times New Roman" w:cs="Times New Roman"/>
          <w:spacing w:val="40"/>
          <w:w w:val="115"/>
          <w:sz w:val="20"/>
          <w:szCs w:val="20"/>
        </w:rPr>
        <w:t xml:space="preserve"> </w:t>
      </w:r>
      <w:r w:rsidRPr="00FF7959">
        <w:rPr>
          <w:rFonts w:ascii="Times New Roman" w:hAnsi="Times New Roman" w:cs="Times New Roman"/>
          <w:w w:val="115"/>
          <w:sz w:val="20"/>
          <w:szCs w:val="20"/>
        </w:rPr>
        <w:t xml:space="preserve">unatrag od 100 do </w:t>
      </w:r>
      <w:r w:rsidRPr="00FF7959">
        <w:rPr>
          <w:rFonts w:ascii="Times New Roman" w:hAnsi="Times New Roman" w:cs="Times New Roman"/>
          <w:w w:val="105"/>
          <w:sz w:val="20"/>
          <w:szCs w:val="20"/>
        </w:rPr>
        <w:t xml:space="preserve">1, </w:t>
      </w:r>
      <w:r w:rsidRPr="00FF7959">
        <w:rPr>
          <w:rFonts w:ascii="Times New Roman" w:hAnsi="Times New Roman" w:cs="Times New Roman"/>
          <w:w w:val="115"/>
          <w:sz w:val="20"/>
          <w:szCs w:val="20"/>
        </w:rPr>
        <w:t>ispunjavanje bojanke, vježba 5 čula</w:t>
      </w:r>
    </w:p>
    <w:p w14:paraId="67A45014" w14:textId="77777777" w:rsidR="00C07042" w:rsidRPr="00FF7959" w:rsidRDefault="00C07042" w:rsidP="00C07042">
      <w:pPr>
        <w:pStyle w:val="ListParagraph"/>
        <w:numPr>
          <w:ilvl w:val="0"/>
          <w:numId w:val="1"/>
        </w:numPr>
        <w:spacing w:before="1" w:line="273" w:lineRule="auto"/>
        <w:ind w:right="24"/>
        <w:rPr>
          <w:rFonts w:ascii="Times New Roman" w:hAnsi="Times New Roman" w:cs="Times New Roman"/>
          <w:sz w:val="20"/>
          <w:szCs w:val="20"/>
        </w:rPr>
      </w:pPr>
      <w:r w:rsidRPr="00FF7959">
        <w:rPr>
          <w:rFonts w:ascii="Times New Roman" w:hAnsi="Times New Roman" w:cs="Times New Roman"/>
          <w:w w:val="115"/>
          <w:sz w:val="20"/>
          <w:szCs w:val="20"/>
        </w:rPr>
        <w:t>tehnika semafora- stani, pauza, kreni</w:t>
      </w:r>
    </w:p>
    <w:p w14:paraId="25A10FC5" w14:textId="77777777" w:rsidR="00C07042" w:rsidRPr="00FF7959" w:rsidRDefault="00C07042" w:rsidP="00C07042">
      <w:pPr>
        <w:pStyle w:val="ListParagraph"/>
        <w:numPr>
          <w:ilvl w:val="0"/>
          <w:numId w:val="1"/>
        </w:numPr>
        <w:spacing w:before="1" w:line="273" w:lineRule="auto"/>
        <w:ind w:right="24"/>
        <w:rPr>
          <w:rFonts w:ascii="Times New Roman" w:hAnsi="Times New Roman" w:cs="Times New Roman"/>
          <w:sz w:val="20"/>
          <w:szCs w:val="20"/>
        </w:rPr>
      </w:pPr>
      <w:r w:rsidRPr="00FF7959">
        <w:rPr>
          <w:rFonts w:ascii="Times New Roman" w:hAnsi="Times New Roman" w:cs="Times New Roman"/>
          <w:w w:val="115"/>
          <w:sz w:val="20"/>
          <w:szCs w:val="20"/>
        </w:rPr>
        <w:t>Imaginativne tehnike ( unutarnje kondicioniranja)- modeliranje</w:t>
      </w:r>
    </w:p>
    <w:p w14:paraId="2EE6BFC0" w14:textId="069270FD" w:rsidR="00C07042" w:rsidRPr="00FF7959" w:rsidRDefault="00C07042" w:rsidP="00C07042">
      <w:pPr>
        <w:pStyle w:val="ListParagraph"/>
        <w:numPr>
          <w:ilvl w:val="0"/>
          <w:numId w:val="1"/>
        </w:numPr>
        <w:spacing w:before="140" w:line="273" w:lineRule="auto"/>
        <w:rPr>
          <w:rFonts w:ascii="Times New Roman" w:hAnsi="Times New Roman" w:cs="Times New Roman"/>
          <w:sz w:val="20"/>
          <w:szCs w:val="20"/>
        </w:rPr>
      </w:pPr>
      <w:r w:rsidRPr="00FF7959">
        <w:rPr>
          <w:rFonts w:ascii="Times New Roman" w:hAnsi="Times New Roman" w:cs="Times New Roman"/>
          <w:w w:val="120"/>
          <w:sz w:val="20"/>
          <w:szCs w:val="20"/>
        </w:rPr>
        <w:t>nagrađivanje ( potkrepljivanja)</w:t>
      </w:r>
      <w:r w:rsidRPr="00FF7959">
        <w:rPr>
          <w:rFonts w:ascii="Times New Roman" w:hAnsi="Times New Roman" w:cs="Times New Roman"/>
          <w:spacing w:val="16"/>
          <w:w w:val="120"/>
          <w:sz w:val="20"/>
          <w:szCs w:val="20"/>
        </w:rPr>
        <w:t xml:space="preserve"> </w:t>
      </w:r>
      <w:r w:rsidRPr="00FF7959">
        <w:rPr>
          <w:rFonts w:ascii="Times New Roman" w:hAnsi="Times New Roman" w:cs="Times New Roman"/>
          <w:w w:val="120"/>
          <w:sz w:val="20"/>
          <w:szCs w:val="20"/>
        </w:rPr>
        <w:t>–</w:t>
      </w:r>
      <w:r w:rsidRPr="00FF7959">
        <w:rPr>
          <w:rFonts w:ascii="Times New Roman" w:hAnsi="Times New Roman" w:cs="Times New Roman"/>
          <w:spacing w:val="17"/>
          <w:w w:val="120"/>
          <w:sz w:val="20"/>
          <w:szCs w:val="20"/>
        </w:rPr>
        <w:t xml:space="preserve"> </w:t>
      </w:r>
      <w:r w:rsidRPr="00FF7959">
        <w:rPr>
          <w:rFonts w:ascii="Times New Roman" w:hAnsi="Times New Roman" w:cs="Times New Roman"/>
          <w:spacing w:val="16"/>
          <w:w w:val="120"/>
          <w:sz w:val="20"/>
          <w:szCs w:val="20"/>
        </w:rPr>
        <w:t xml:space="preserve"> </w:t>
      </w:r>
      <w:r w:rsidRPr="00FF7959">
        <w:rPr>
          <w:rFonts w:ascii="Times New Roman" w:hAnsi="Times New Roman" w:cs="Times New Roman"/>
          <w:w w:val="120"/>
          <w:sz w:val="20"/>
          <w:szCs w:val="20"/>
        </w:rPr>
        <w:t>kad</w:t>
      </w:r>
      <w:r w:rsidRPr="00FF7959">
        <w:rPr>
          <w:rFonts w:ascii="Times New Roman" w:hAnsi="Times New Roman" w:cs="Times New Roman"/>
          <w:spacing w:val="17"/>
          <w:w w:val="120"/>
          <w:sz w:val="20"/>
          <w:szCs w:val="20"/>
        </w:rPr>
        <w:t xml:space="preserve"> u</w:t>
      </w:r>
      <w:r w:rsidRPr="00FF7959">
        <w:rPr>
          <w:rFonts w:ascii="Times New Roman" w:hAnsi="Times New Roman" w:cs="Times New Roman"/>
          <w:w w:val="125"/>
          <w:sz w:val="20"/>
          <w:szCs w:val="20"/>
        </w:rPr>
        <w:t>spješno</w:t>
      </w:r>
      <w:r w:rsidRPr="00FF7959">
        <w:rPr>
          <w:rFonts w:ascii="Times New Roman" w:hAnsi="Times New Roman" w:cs="Times New Roman"/>
          <w:spacing w:val="-14"/>
          <w:w w:val="125"/>
          <w:sz w:val="20"/>
          <w:szCs w:val="20"/>
        </w:rPr>
        <w:t xml:space="preserve"> iskontroliraš  svoje ponašanje</w:t>
      </w:r>
      <w:r w:rsidRPr="00FF7959">
        <w:rPr>
          <w:rFonts w:ascii="Times New Roman" w:hAnsi="Times New Roman" w:cs="Times New Roman"/>
          <w:spacing w:val="-2"/>
          <w:w w:val="125"/>
          <w:sz w:val="20"/>
          <w:szCs w:val="20"/>
        </w:rPr>
        <w:t xml:space="preserve"> </w:t>
      </w:r>
      <w:r w:rsidRPr="00FF7959">
        <w:rPr>
          <w:rFonts w:ascii="Times New Roman" w:hAnsi="Times New Roman" w:cs="Times New Roman"/>
          <w:w w:val="125"/>
          <w:sz w:val="20"/>
          <w:szCs w:val="20"/>
        </w:rPr>
        <w:t>nagradi</w:t>
      </w:r>
      <w:r w:rsidRPr="00FF7959">
        <w:rPr>
          <w:rFonts w:ascii="Times New Roman" w:hAnsi="Times New Roman" w:cs="Times New Roman"/>
          <w:spacing w:val="-20"/>
          <w:w w:val="125"/>
          <w:sz w:val="20"/>
          <w:szCs w:val="20"/>
        </w:rPr>
        <w:t xml:space="preserve"> </w:t>
      </w:r>
      <w:r w:rsidRPr="00FF7959">
        <w:rPr>
          <w:rFonts w:ascii="Times New Roman" w:hAnsi="Times New Roman" w:cs="Times New Roman"/>
          <w:w w:val="125"/>
          <w:sz w:val="20"/>
          <w:szCs w:val="20"/>
        </w:rPr>
        <w:t>se</w:t>
      </w:r>
      <w:r w:rsidRPr="00FF7959">
        <w:rPr>
          <w:rFonts w:ascii="Times New Roman" w:hAnsi="Times New Roman" w:cs="Times New Roman"/>
          <w:spacing w:val="-20"/>
          <w:w w:val="125"/>
          <w:sz w:val="20"/>
          <w:szCs w:val="20"/>
        </w:rPr>
        <w:t xml:space="preserve"> </w:t>
      </w:r>
      <w:r w:rsidRPr="00FF7959">
        <w:rPr>
          <w:rFonts w:ascii="Times New Roman" w:hAnsi="Times New Roman" w:cs="Times New Roman"/>
          <w:w w:val="125"/>
          <w:sz w:val="20"/>
          <w:szCs w:val="20"/>
        </w:rPr>
        <w:t xml:space="preserve">(npr. odlazak u kino, epizoda najdraže </w:t>
      </w:r>
      <w:r w:rsidRPr="00FF7959">
        <w:rPr>
          <w:rFonts w:ascii="Times New Roman" w:hAnsi="Times New Roman" w:cs="Times New Roman"/>
          <w:spacing w:val="-2"/>
          <w:w w:val="125"/>
          <w:sz w:val="20"/>
          <w:szCs w:val="20"/>
        </w:rPr>
        <w:t>serije..)</w:t>
      </w:r>
    </w:p>
    <w:p w14:paraId="538189C1" w14:textId="77777777" w:rsidR="00C07042" w:rsidRPr="00FF7959" w:rsidRDefault="00C07042" w:rsidP="00C07042">
      <w:pPr>
        <w:pStyle w:val="ListParagraph"/>
        <w:numPr>
          <w:ilvl w:val="0"/>
          <w:numId w:val="1"/>
        </w:numPr>
        <w:spacing w:before="3" w:line="273" w:lineRule="auto"/>
        <w:ind w:right="130"/>
        <w:rPr>
          <w:rFonts w:ascii="Times New Roman" w:hAnsi="Times New Roman" w:cs="Times New Roman"/>
          <w:sz w:val="20"/>
          <w:szCs w:val="20"/>
        </w:rPr>
      </w:pPr>
      <w:r w:rsidRPr="00FF7959">
        <w:rPr>
          <w:rFonts w:ascii="Times New Roman" w:hAnsi="Times New Roman" w:cs="Times New Roman"/>
          <w:w w:val="120"/>
          <w:sz w:val="20"/>
          <w:szCs w:val="20"/>
        </w:rPr>
        <w:t>samo motrenje vlastitog ponašanja i posljedica ponašanja</w:t>
      </w:r>
    </w:p>
    <w:p w14:paraId="17FC72BA" w14:textId="7009F9A2" w:rsidR="00C07042" w:rsidRPr="00FF7959" w:rsidRDefault="00C07042" w:rsidP="00C07042">
      <w:pPr>
        <w:pStyle w:val="ListParagraph"/>
        <w:numPr>
          <w:ilvl w:val="0"/>
          <w:numId w:val="1"/>
        </w:numPr>
        <w:spacing w:before="3" w:line="273" w:lineRule="auto"/>
        <w:ind w:right="130"/>
        <w:rPr>
          <w:rFonts w:ascii="Times New Roman" w:hAnsi="Times New Roman" w:cs="Times New Roman"/>
          <w:sz w:val="20"/>
          <w:szCs w:val="20"/>
        </w:rPr>
      </w:pPr>
      <w:r w:rsidRPr="00FF7959">
        <w:rPr>
          <w:rFonts w:ascii="Times New Roman" w:hAnsi="Times New Roman" w:cs="Times New Roman"/>
          <w:w w:val="120"/>
          <w:sz w:val="20"/>
          <w:szCs w:val="20"/>
        </w:rPr>
        <w:t>trening rješavanja problema ( učenje prepoznavanja problema  i pronalaska najboljeg rješenja)</w:t>
      </w:r>
    </w:p>
    <w:p w14:paraId="4ACA0B95" w14:textId="77777777" w:rsidR="00C07042" w:rsidRPr="00FF7959" w:rsidRDefault="00C07042" w:rsidP="00C07042">
      <w:pPr>
        <w:pStyle w:val="ListParagraph"/>
        <w:numPr>
          <w:ilvl w:val="0"/>
          <w:numId w:val="1"/>
        </w:numPr>
        <w:spacing w:before="3" w:line="273" w:lineRule="auto"/>
        <w:ind w:right="130"/>
        <w:rPr>
          <w:rFonts w:ascii="Times New Roman" w:hAnsi="Times New Roman" w:cs="Times New Roman"/>
          <w:sz w:val="20"/>
          <w:szCs w:val="20"/>
        </w:rPr>
      </w:pPr>
      <w:r w:rsidRPr="00FF7959">
        <w:rPr>
          <w:rFonts w:ascii="Times New Roman" w:hAnsi="Times New Roman" w:cs="Times New Roman"/>
          <w:w w:val="120"/>
          <w:sz w:val="20"/>
          <w:szCs w:val="20"/>
        </w:rPr>
        <w:t>modeliranje ( usvajanje boljeg ponašanja na temelju promatranja drugih)</w:t>
      </w:r>
    </w:p>
    <w:p w14:paraId="442B2DF1" w14:textId="77777777" w:rsidR="00C07042" w:rsidRPr="00FF7959" w:rsidRDefault="00C07042" w:rsidP="00C07042">
      <w:pPr>
        <w:pStyle w:val="ListParagraph"/>
        <w:numPr>
          <w:ilvl w:val="0"/>
          <w:numId w:val="1"/>
        </w:numPr>
        <w:spacing w:before="3" w:line="273" w:lineRule="auto"/>
        <w:ind w:right="130"/>
        <w:rPr>
          <w:rFonts w:ascii="Times New Roman" w:hAnsi="Times New Roman" w:cs="Times New Roman"/>
          <w:sz w:val="20"/>
          <w:szCs w:val="20"/>
        </w:rPr>
      </w:pPr>
      <w:r w:rsidRPr="00FF7959">
        <w:rPr>
          <w:rFonts w:ascii="Times New Roman" w:hAnsi="Times New Roman" w:cs="Times New Roman"/>
          <w:w w:val="120"/>
          <w:sz w:val="20"/>
          <w:szCs w:val="20"/>
        </w:rPr>
        <w:t>igranje uloga</w:t>
      </w:r>
    </w:p>
    <w:p w14:paraId="3BE1E114" w14:textId="77777777" w:rsidR="004E2142" w:rsidRDefault="004E2142"/>
    <w:sectPr w:rsidR="004E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E07"/>
    <w:multiLevelType w:val="multilevel"/>
    <w:tmpl w:val="958A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6455F"/>
    <w:multiLevelType w:val="multilevel"/>
    <w:tmpl w:val="3996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044DA"/>
    <w:multiLevelType w:val="hybridMultilevel"/>
    <w:tmpl w:val="3A9CFA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3182F"/>
    <w:multiLevelType w:val="hybridMultilevel"/>
    <w:tmpl w:val="E34C5AF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DE3868"/>
    <w:multiLevelType w:val="hybridMultilevel"/>
    <w:tmpl w:val="6092385A"/>
    <w:lvl w:ilvl="0" w:tplc="041A0001">
      <w:start w:val="1"/>
      <w:numFmt w:val="bullet"/>
      <w:lvlText w:val=""/>
      <w:lvlJc w:val="left"/>
      <w:pPr>
        <w:ind w:left="2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5" w15:restartNumberingAfterBreak="0">
    <w:nsid w:val="6F7227E1"/>
    <w:multiLevelType w:val="hybridMultilevel"/>
    <w:tmpl w:val="41B632A8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42"/>
    <w:rsid w:val="003A06F0"/>
    <w:rsid w:val="004C7FE1"/>
    <w:rsid w:val="004E2142"/>
    <w:rsid w:val="00523080"/>
    <w:rsid w:val="00904682"/>
    <w:rsid w:val="00B32F36"/>
    <w:rsid w:val="00C07042"/>
    <w:rsid w:val="00CE3B75"/>
    <w:rsid w:val="00E96EFC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44392"/>
  <w15:chartTrackingRefBased/>
  <w15:docId w15:val="{6BB610D6-21C6-4E1E-9DAB-62E43405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0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E96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Frustraci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.wikipedia.org/wiki/Mr%C5%BEn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wikipedia.org/wiki/Psiha_(psihologija)" TargetMode="External"/><Relationship Id="rId5" Type="http://schemas.openxmlformats.org/officeDocument/2006/relationships/hyperlink" Target="https://hr.wikipedia.org/wiki/Emocij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Galić</dc:creator>
  <cp:keywords/>
  <dc:description/>
  <cp:lastModifiedBy>hubikotvr@outlook.com</cp:lastModifiedBy>
  <cp:revision>2</cp:revision>
  <dcterms:created xsi:type="dcterms:W3CDTF">2023-02-10T12:17:00Z</dcterms:created>
  <dcterms:modified xsi:type="dcterms:W3CDTF">2023-02-10T12:17:00Z</dcterms:modified>
</cp:coreProperties>
</file>