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3A6F2" w14:textId="2A56FC74" w:rsidR="008F37D1" w:rsidRDefault="006B13B9" w:rsidP="006B13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B13B9">
        <w:rPr>
          <w:rFonts w:ascii="Times New Roman" w:hAnsi="Times New Roman" w:cs="Times New Roman"/>
          <w:sz w:val="24"/>
          <w:szCs w:val="24"/>
          <w:lang w:val="hr-HR"/>
        </w:rPr>
        <w:t xml:space="preserve">PSIHOEDUKACIJA </w:t>
      </w:r>
      <w:r w:rsidR="003B058F">
        <w:rPr>
          <w:rFonts w:ascii="Times New Roman" w:hAnsi="Times New Roman" w:cs="Times New Roman"/>
          <w:sz w:val="24"/>
          <w:szCs w:val="24"/>
          <w:lang w:val="hr-HR"/>
        </w:rPr>
        <w:t>O DJEČJOJ ANKSIOZNOSTI</w:t>
      </w:r>
    </w:p>
    <w:p w14:paraId="661FC56E" w14:textId="77777777" w:rsidR="00812BFF" w:rsidRPr="00812BFF" w:rsidRDefault="00812BFF" w:rsidP="006B13B9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  <w:lang w:val="hr-HR"/>
        </w:rPr>
      </w:pPr>
      <w:bookmarkStart w:id="0" w:name="_GoBack"/>
      <w:bookmarkEnd w:id="0"/>
    </w:p>
    <w:p w14:paraId="79FF5713" w14:textId="3C43C895" w:rsidR="003A3328" w:rsidRDefault="00684792" w:rsidP="00812B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pozadini anksioznosti nalazi se neugodna emocija straha koja je prirodna svakom čovjeku. Dok je u realnoj opasnosti strah </w:t>
      </w:r>
      <w:r w:rsidR="00FE6608">
        <w:rPr>
          <w:rFonts w:ascii="Times New Roman" w:hAnsi="Times New Roman" w:cs="Times New Roman"/>
          <w:sz w:val="24"/>
          <w:szCs w:val="24"/>
          <w:lang w:val="hr-HR"/>
        </w:rPr>
        <w:t>opravdan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kod anksioznost se javlja pri </w:t>
      </w:r>
      <w:r w:rsidRPr="00684792">
        <w:rPr>
          <w:rFonts w:ascii="Times New Roman" w:hAnsi="Times New Roman" w:cs="Times New Roman"/>
          <w:b/>
          <w:bCs/>
          <w:sz w:val="24"/>
          <w:szCs w:val="24"/>
          <w:lang w:val="hr-HR"/>
        </w:rPr>
        <w:t>percipiranoj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opasnosti koja nije </w:t>
      </w:r>
      <w:r w:rsidR="00FE6608">
        <w:rPr>
          <w:rFonts w:ascii="Times New Roman" w:hAnsi="Times New Roman" w:cs="Times New Roman"/>
          <w:sz w:val="24"/>
          <w:szCs w:val="24"/>
          <w:lang w:val="hr-HR"/>
        </w:rPr>
        <w:t>realna</w:t>
      </w:r>
      <w:r>
        <w:rPr>
          <w:rFonts w:ascii="Times New Roman" w:hAnsi="Times New Roman" w:cs="Times New Roman"/>
          <w:sz w:val="24"/>
          <w:szCs w:val="24"/>
          <w:lang w:val="hr-HR"/>
        </w:rPr>
        <w:t>. U takvim situacijama naše negativne automatske misli</w:t>
      </w:r>
      <w:r w:rsidR="00FE6608">
        <w:rPr>
          <w:rFonts w:ascii="Times New Roman" w:hAnsi="Times New Roman" w:cs="Times New Roman"/>
          <w:sz w:val="24"/>
          <w:szCs w:val="24"/>
          <w:lang w:val="hr-HR"/>
        </w:rPr>
        <w:t xml:space="preserve"> „neopravdano“ aktiviraju </w:t>
      </w:r>
      <w:r>
        <w:rPr>
          <w:rFonts w:ascii="Times New Roman" w:hAnsi="Times New Roman" w:cs="Times New Roman"/>
          <w:sz w:val="24"/>
          <w:szCs w:val="24"/>
          <w:lang w:val="hr-HR"/>
        </w:rPr>
        <w:t>signale uzbune</w:t>
      </w:r>
      <w:r w:rsidR="00FE6608">
        <w:rPr>
          <w:rFonts w:ascii="Times New Roman" w:hAnsi="Times New Roman" w:cs="Times New Roman"/>
          <w:sz w:val="24"/>
          <w:szCs w:val="24"/>
          <w:lang w:val="hr-HR"/>
        </w:rPr>
        <w:t xml:space="preserve"> te dovode do promjene našeg ponašanja. Najčešća reakcija uključuje izbjegavanje situacija koje aktiviraju takve misli, no ovakva reakcija često povećava sam osjećaj anksioznosti</w:t>
      </w:r>
      <w:r w:rsidR="00812BFF">
        <w:rPr>
          <w:rFonts w:ascii="Times New Roman" w:hAnsi="Times New Roman" w:cs="Times New Roman"/>
          <w:sz w:val="24"/>
          <w:szCs w:val="24"/>
          <w:lang w:val="hr-HR"/>
        </w:rPr>
        <w:t xml:space="preserve"> jer u „opasnoj“ situaciji ne ostanemo dovoljno dugo kako bi uvidjeli da nije uistinu takva.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188E38C" w14:textId="079510F8" w:rsidR="00087B76" w:rsidRDefault="00087B76" w:rsidP="003B0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Kada je u pitanju dječja anksioznost, s djetetom se mogu raditi dvije ključne stvari; (1) naučiti kako imenovati pojedinu emociju i (2) naučiti kako 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kontrolirati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emocionalne reakcije. Potrebno je napomenuti da su ovo vještine koje su teške i odraslim osobama, stoga je </w:t>
      </w:r>
      <w:r w:rsidR="00FE6608">
        <w:rPr>
          <w:rFonts w:ascii="Times New Roman" w:hAnsi="Times New Roman" w:cs="Times New Roman"/>
          <w:sz w:val="24"/>
          <w:szCs w:val="24"/>
          <w:lang w:val="hr-HR"/>
        </w:rPr>
        <w:t xml:space="preserve">strpljenje ključno.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Dijete se može pitati kako se osjeća u pojedinim situacijama kako bi ga se pokušalo usmjeriti </w:t>
      </w:r>
      <w:r w:rsidR="000410E9">
        <w:rPr>
          <w:rFonts w:ascii="Times New Roman" w:hAnsi="Times New Roman" w:cs="Times New Roman"/>
          <w:sz w:val="24"/>
          <w:szCs w:val="24"/>
          <w:lang w:val="hr-HR"/>
        </w:rPr>
        <w:t xml:space="preserve">na prepoznavanje emocija. Prvo se daju primjeri poput </w:t>
      </w:r>
      <w:r w:rsidR="00FE6608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0410E9">
        <w:rPr>
          <w:rFonts w:ascii="Times New Roman" w:hAnsi="Times New Roman" w:cs="Times New Roman"/>
          <w:sz w:val="24"/>
          <w:szCs w:val="24"/>
          <w:lang w:val="hr-HR"/>
        </w:rPr>
        <w:t>možeš se osjećati…</w:t>
      </w:r>
      <w:r w:rsidR="00812BFF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0410E9">
        <w:rPr>
          <w:rFonts w:ascii="Times New Roman" w:hAnsi="Times New Roman" w:cs="Times New Roman"/>
          <w:sz w:val="24"/>
          <w:szCs w:val="24"/>
          <w:lang w:val="hr-HR"/>
        </w:rPr>
        <w:t xml:space="preserve"> „uplašeno kada ideš kod zubara“, „uzbuđeno na vožnji u lunaparku“, „opušteno dok gledaš TV“. Djetetu se pojasni da emocije mogu trajati dugo i kratko, neke su intenzivnije, a neke toliko slabe da ih ni ne primijetimo. Kako bi dijete lakše samostalno prepoznalo emocije, može koristiti </w:t>
      </w:r>
      <w:r w:rsidR="000410E9">
        <w:rPr>
          <w:rFonts w:ascii="Times New Roman" w:hAnsi="Times New Roman" w:cs="Times New Roman"/>
          <w:i/>
          <w:iCs/>
          <w:sz w:val="24"/>
          <w:szCs w:val="24"/>
          <w:lang w:val="hr-HR"/>
        </w:rPr>
        <w:t>tražitelja emocija</w:t>
      </w:r>
      <w:r w:rsidR="000410E9">
        <w:rPr>
          <w:rFonts w:ascii="Times New Roman" w:hAnsi="Times New Roman" w:cs="Times New Roman"/>
          <w:sz w:val="24"/>
          <w:szCs w:val="24"/>
          <w:lang w:val="hr-HR"/>
        </w:rPr>
        <w:t xml:space="preserve"> koji mu pomaže utvrditi što osjeća, koja emocija je najjača, na kojim lokacijama tu emociju najviše osjeti i koje misli veže uz pojedinu emociju. Djetetu se kompleksnije emocije mogu približiti nabrajanjem znakova koje prate pojedinu emociju.</w:t>
      </w:r>
    </w:p>
    <w:p w14:paraId="20A9E415" w14:textId="77777777" w:rsidR="000410E9" w:rsidRDefault="000410E9" w:rsidP="003B0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  <w:sectPr w:rsidR="000410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31E087" w14:textId="470F5F8C" w:rsidR="000410E9" w:rsidRDefault="00EA153A" w:rsidP="00EA15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0187A" wp14:editId="59847B94">
                <wp:simplePos x="0" y="0"/>
                <wp:positionH relativeFrom="column">
                  <wp:posOffset>-76200</wp:posOffset>
                </wp:positionH>
                <wp:positionV relativeFrom="paragraph">
                  <wp:posOffset>7983</wp:posOffset>
                </wp:positionV>
                <wp:extent cx="1856014" cy="582386"/>
                <wp:effectExtent l="0" t="0" r="1143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14" cy="5823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B53875" id="Rectangle 3" o:spid="_x0000_s1026" style="position:absolute;margin-left:-6pt;margin-top:.65pt;width:146.15pt;height:45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" filled="f" strokecolor="black [3213]" strokeweight="1pt"/>
            </w:pict>
          </mc:Fallback>
        </mc:AlternateContent>
      </w:r>
      <w:r w:rsidR="000410E9" w:rsidRPr="00FF614A">
        <w:rPr>
          <w:rFonts w:ascii="Times New Roman" w:hAnsi="Times New Roman" w:cs="Times New Roman"/>
          <w:b/>
          <w:bCs/>
          <w:sz w:val="24"/>
          <w:szCs w:val="24"/>
          <w:lang w:val="hr-HR"/>
        </w:rPr>
        <w:t>Stres</w:t>
      </w:r>
      <w:r w:rsidR="00FF614A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="000410E9">
        <w:rPr>
          <w:rFonts w:ascii="Times New Roman" w:hAnsi="Times New Roman" w:cs="Times New Roman"/>
          <w:sz w:val="24"/>
          <w:szCs w:val="24"/>
          <w:lang w:val="hr-HR"/>
        </w:rPr>
        <w:t>mučnina, grč u želudcu, znojenje, kratko disanje,</w:t>
      </w:r>
      <w:r w:rsidR="00FF614A">
        <w:rPr>
          <w:rFonts w:ascii="Times New Roman" w:hAnsi="Times New Roman" w:cs="Times New Roman"/>
          <w:sz w:val="24"/>
          <w:szCs w:val="24"/>
          <w:lang w:val="hr-HR"/>
        </w:rPr>
        <w:t xml:space="preserve"> crvenilo u licu…</w:t>
      </w:r>
    </w:p>
    <w:p w14:paraId="522278C5" w14:textId="7FB79994" w:rsidR="00FF614A" w:rsidRDefault="00EA153A" w:rsidP="00EA15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33467" wp14:editId="7FCBD4FE">
                <wp:simplePos x="0" y="0"/>
                <wp:positionH relativeFrom="column">
                  <wp:posOffset>-76200</wp:posOffset>
                </wp:positionH>
                <wp:positionV relativeFrom="paragraph">
                  <wp:posOffset>7620</wp:posOffset>
                </wp:positionV>
                <wp:extent cx="1856014" cy="582386"/>
                <wp:effectExtent l="0" t="0" r="1143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14" cy="5823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DDD0EE" id="Rectangle 4" o:spid="_x0000_s1026" style="position:absolute;margin-left:-6pt;margin-top:.6pt;width:146.15pt;height:45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" filled="f" strokecolor="black [3213]" strokeweight="1pt"/>
            </w:pict>
          </mc:Fallback>
        </mc:AlternateContent>
      </w:r>
      <w:r w:rsidR="00FF614A">
        <w:rPr>
          <w:rFonts w:ascii="Times New Roman" w:hAnsi="Times New Roman" w:cs="Times New Roman"/>
          <w:b/>
          <w:bCs/>
          <w:sz w:val="24"/>
          <w:szCs w:val="24"/>
          <w:lang w:val="hr-HR"/>
        </w:rPr>
        <w:t>Tuga</w:t>
      </w:r>
      <w:r w:rsidR="00FF614A">
        <w:rPr>
          <w:rFonts w:ascii="Times New Roman" w:hAnsi="Times New Roman" w:cs="Times New Roman"/>
          <w:sz w:val="24"/>
          <w:szCs w:val="24"/>
          <w:lang w:val="hr-HR"/>
        </w:rPr>
        <w:t xml:space="preserve"> - često plakanje, manjak interesa, gubitak apetita, pritisak u prsima…</w:t>
      </w:r>
    </w:p>
    <w:p w14:paraId="309FBC77" w14:textId="418BBDA6" w:rsidR="00FF614A" w:rsidRPr="000410E9" w:rsidRDefault="00EA153A" w:rsidP="00EA15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  <w:sectPr w:rsidR="00FF614A" w:rsidRPr="000410E9" w:rsidSect="000410E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F0A601" wp14:editId="0BBD8AB0">
                <wp:simplePos x="0" y="0"/>
                <wp:positionH relativeFrom="column">
                  <wp:posOffset>-114028</wp:posOffset>
                </wp:positionH>
                <wp:positionV relativeFrom="paragraph">
                  <wp:posOffset>7620</wp:posOffset>
                </wp:positionV>
                <wp:extent cx="1856014" cy="582386"/>
                <wp:effectExtent l="0" t="0" r="1143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14" cy="5823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0464D7" id="Rectangle 5" o:spid="_x0000_s1026" style="position:absolute;margin-left:-9pt;margin-top:.6pt;width:146.15pt;height:45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" filled="f" strokecolor="black [3213]" strokeweight="1pt"/>
            </w:pict>
          </mc:Fallback>
        </mc:AlternateContent>
      </w:r>
      <w:r w:rsidR="00FF614A" w:rsidRPr="00FF614A">
        <w:rPr>
          <w:rFonts w:ascii="Times New Roman" w:hAnsi="Times New Roman" w:cs="Times New Roman"/>
          <w:b/>
          <w:bCs/>
          <w:sz w:val="24"/>
          <w:szCs w:val="24"/>
          <w:lang w:val="hr-HR"/>
        </w:rPr>
        <w:t>Ljutnja</w:t>
      </w:r>
      <w:r w:rsidR="00FF614A">
        <w:rPr>
          <w:rFonts w:ascii="Times New Roman" w:hAnsi="Times New Roman" w:cs="Times New Roman"/>
          <w:sz w:val="24"/>
          <w:szCs w:val="24"/>
          <w:lang w:val="hr-HR"/>
        </w:rPr>
        <w:t xml:space="preserve"> - vikanje, ubrzani rad srca, crvenilo u licu, želja za bacanjem stvari…</w:t>
      </w:r>
    </w:p>
    <w:p w14:paraId="0D937F29" w14:textId="1CD298FA" w:rsidR="00FF614A" w:rsidRDefault="00EA153A" w:rsidP="003B0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3EA0E" wp14:editId="7A10E120">
                <wp:simplePos x="0" y="0"/>
                <wp:positionH relativeFrom="column">
                  <wp:posOffset>3472362</wp:posOffset>
                </wp:positionH>
                <wp:positionV relativeFrom="paragraph">
                  <wp:posOffset>319405</wp:posOffset>
                </wp:positionV>
                <wp:extent cx="2139043" cy="582386"/>
                <wp:effectExtent l="0" t="0" r="1397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043" cy="5823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93A0E6" id="Rectangle 2" o:spid="_x0000_s1026" style="position:absolute;margin-left:273.4pt;margin-top:25.15pt;width:168.45pt;height:4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2BD5F" wp14:editId="731BF803">
                <wp:simplePos x="0" y="0"/>
                <wp:positionH relativeFrom="column">
                  <wp:posOffset>326571</wp:posOffset>
                </wp:positionH>
                <wp:positionV relativeFrom="paragraph">
                  <wp:posOffset>319677</wp:posOffset>
                </wp:positionV>
                <wp:extent cx="2139043" cy="582386"/>
                <wp:effectExtent l="0" t="0" r="1397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043" cy="5823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E8BB48" id="Rectangle 1" o:spid="_x0000_s1026" style="position:absolute;margin-left:25.7pt;margin-top:25.15pt;width:168.45pt;height:4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" filled="f" strokecolor="black [3213]" strokeweight="1pt"/>
            </w:pict>
          </mc:Fallback>
        </mc:AlternateContent>
      </w:r>
      <w:r w:rsidR="00FF614A">
        <w:rPr>
          <w:rFonts w:ascii="Times New Roman" w:hAnsi="Times New Roman" w:cs="Times New Roman"/>
          <w:sz w:val="24"/>
          <w:szCs w:val="24"/>
          <w:lang w:val="hr-HR"/>
        </w:rPr>
        <w:t xml:space="preserve">Nakon što se približe pojedine emocije, </w:t>
      </w:r>
      <w:r w:rsidR="00C0077E">
        <w:rPr>
          <w:rFonts w:ascii="Times New Roman" w:hAnsi="Times New Roman" w:cs="Times New Roman"/>
          <w:sz w:val="24"/>
          <w:szCs w:val="24"/>
          <w:lang w:val="hr-HR"/>
        </w:rPr>
        <w:t>uči ih se da prepoznaju kada se koja emocija javlja.</w:t>
      </w:r>
    </w:p>
    <w:p w14:paraId="3243594C" w14:textId="77777777" w:rsidR="00EA153A" w:rsidRDefault="00EA153A" w:rsidP="003B0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  <w:sectPr w:rsidR="00EA153A" w:rsidSect="000410E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3E244A" w14:textId="77D0476E" w:rsidR="00C0077E" w:rsidRDefault="00C0077E" w:rsidP="00EA15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Odlazak u školu </w:t>
      </w:r>
      <w:r w:rsidRPr="00C0077E">
        <w:rPr>
          <w:rFonts w:ascii="Times New Roman" w:hAnsi="Times New Roman" w:cs="Times New Roman"/>
          <w:sz w:val="24"/>
          <w:szCs w:val="24"/>
          <w:lang w:val="hr-HR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anksioznost</w:t>
      </w:r>
    </w:p>
    <w:p w14:paraId="4A445449" w14:textId="333C0D43" w:rsidR="00EA153A" w:rsidRPr="00EA153A" w:rsidRDefault="00EA153A" w:rsidP="00EA15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Boravak u sobi </w:t>
      </w:r>
      <w:r w:rsidRPr="00EA153A">
        <w:rPr>
          <w:rFonts w:ascii="Times New Roman" w:hAnsi="Times New Roman" w:cs="Times New Roman"/>
          <w:sz w:val="24"/>
          <w:szCs w:val="24"/>
          <w:lang w:val="hr-HR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sigurnost</w:t>
      </w:r>
    </w:p>
    <w:p w14:paraId="27E65DCC" w14:textId="420604CE" w:rsidR="00EA153A" w:rsidRDefault="00EA153A" w:rsidP="00EA15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Druženje se prijateljima </w:t>
      </w:r>
      <w:r w:rsidRPr="00EA153A">
        <w:rPr>
          <w:rFonts w:ascii="Times New Roman" w:hAnsi="Times New Roman" w:cs="Times New Roman"/>
          <w:sz w:val="24"/>
          <w:szCs w:val="24"/>
          <w:lang w:val="hr-HR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briga</w:t>
      </w:r>
    </w:p>
    <w:p w14:paraId="5CC584A9" w14:textId="2A08EB6A" w:rsidR="00EA153A" w:rsidRPr="00EA153A" w:rsidRDefault="00EA153A" w:rsidP="00EA15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  <w:sectPr w:rsidR="00EA153A" w:rsidRPr="00EA153A" w:rsidSect="00EA153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Samostalnost </w:t>
      </w:r>
      <w:r w:rsidRPr="00EA153A">
        <w:rPr>
          <w:rFonts w:ascii="Times New Roman" w:hAnsi="Times New Roman" w:cs="Times New Roman"/>
          <w:sz w:val="24"/>
          <w:szCs w:val="24"/>
          <w:lang w:val="hr-HR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opuštenost</w:t>
      </w:r>
    </w:p>
    <w:p w14:paraId="69E6D709" w14:textId="6FE77B1C" w:rsidR="00182B1D" w:rsidRDefault="004F63F1" w:rsidP="004F63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Djetetu je potrebno naglasiti da svi mi reagiramo u skladu sa svojim emocijama. Ukoliko se osjeća anksiozno kada treba ići u školu, želja za lažiranje bolesti i </w:t>
      </w:r>
      <w:r w:rsidR="00812BFF">
        <w:rPr>
          <w:rFonts w:ascii="Times New Roman" w:hAnsi="Times New Roman" w:cs="Times New Roman"/>
          <w:sz w:val="24"/>
          <w:szCs w:val="24"/>
          <w:lang w:val="hr-HR"/>
        </w:rPr>
        <w:t>izbjegavanjem takvih emocija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sasvim je prirodna reakcija. Ukoliko se djetetu pokaže da razumijemo njegovo ponašanje, steći ćemo njegovo povjerenje i bit će skloniji poslušati naš savjet o tome kako drugačije može postupiti.</w:t>
      </w:r>
      <w:r w:rsidR="00182B1D">
        <w:rPr>
          <w:rFonts w:ascii="Times New Roman" w:hAnsi="Times New Roman" w:cs="Times New Roman"/>
          <w:sz w:val="24"/>
          <w:szCs w:val="24"/>
          <w:lang w:val="hr-HR"/>
        </w:rPr>
        <w:t xml:space="preserve"> Primjerice, može ga se pitati je li u školi uistinu svaki put jako loše, postoje li trenutci kada mu je </w:t>
      </w:r>
      <w:r w:rsidR="00182B1D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zabavno (možda za vrijeme odmora ili najdražeg predmeta), je li s prijateljima baš uvijek brine ili bi se ponekad ipak htio družiti s njima. Iako nas emocije često dobro </w:t>
      </w:r>
      <w:r w:rsidR="00182B1D">
        <w:rPr>
          <w:rFonts w:ascii="Times New Roman" w:hAnsi="Times New Roman" w:cs="Times New Roman"/>
          <w:i/>
          <w:iCs/>
          <w:sz w:val="24"/>
          <w:szCs w:val="24"/>
          <w:lang w:val="hr-HR"/>
        </w:rPr>
        <w:t>navigiraju</w:t>
      </w:r>
      <w:r w:rsidR="00182B1D">
        <w:rPr>
          <w:rFonts w:ascii="Times New Roman" w:hAnsi="Times New Roman" w:cs="Times New Roman"/>
          <w:sz w:val="24"/>
          <w:szCs w:val="24"/>
          <w:lang w:val="hr-HR"/>
        </w:rPr>
        <w:t xml:space="preserve"> kroz život, </w:t>
      </w:r>
      <w:r w:rsidR="00BD3240">
        <w:rPr>
          <w:rFonts w:ascii="Times New Roman" w:hAnsi="Times New Roman" w:cs="Times New Roman"/>
          <w:sz w:val="24"/>
          <w:szCs w:val="24"/>
          <w:lang w:val="hr-HR"/>
        </w:rPr>
        <w:t>ponekad šalju zbunjujuće signale koji nas ograničavaju u življenju života kako mi želimo.</w:t>
      </w:r>
    </w:p>
    <w:p w14:paraId="07172130" w14:textId="1C837FDD" w:rsidR="00BD3240" w:rsidRDefault="00BD3240" w:rsidP="00BD3240">
      <w:pPr>
        <w:spacing w:line="360" w:lineRule="auto"/>
        <w:ind w:left="284" w:right="42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D3240">
        <w:rPr>
          <w:rFonts w:ascii="Times New Roman" w:hAnsi="Times New Roman" w:cs="Times New Roman"/>
          <w:b/>
          <w:bCs/>
          <w:sz w:val="20"/>
          <w:szCs w:val="20"/>
          <w:lang w:val="hr-HR"/>
        </w:rPr>
        <w:t>PRIMJER</w:t>
      </w:r>
      <w:r>
        <w:rPr>
          <w:rFonts w:ascii="Times New Roman" w:hAnsi="Times New Roman" w:cs="Times New Roman"/>
          <w:sz w:val="24"/>
          <w:szCs w:val="24"/>
          <w:lang w:val="hr-HR"/>
        </w:rPr>
        <w:t>: Prisjeti se kako auto pišti kada tata uparkirava jer senzor vidi drugi auto u blizini, ali tata nastavi voziti jer vidi da može. Iako ne posluša senzor, tata uspješno uparkira auto, jel' tako? Naše emocije su ponekad kao taj senzor. Reagiraju malo preuveličano i prejako, a zapravo se ništa loše neće dogoditi ako ih poslušamo i napravimo što želimo.</w:t>
      </w:r>
    </w:p>
    <w:p w14:paraId="47931945" w14:textId="47B3A630" w:rsidR="00BD3240" w:rsidRDefault="00BD3240" w:rsidP="00BD3240">
      <w:pPr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Dječji „senzori“ ponekad su previše glasni kako bi ih ignorirali. Tada ih se može naučiti neka od tehnika opuštanja. Jedna od najpoznatijih tehnika je </w:t>
      </w:r>
      <w:r w:rsidRPr="00812BFF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progresivna mišićna relaksacija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D099B">
        <w:rPr>
          <w:rFonts w:ascii="Times New Roman" w:hAnsi="Times New Roman" w:cs="Times New Roman"/>
          <w:sz w:val="24"/>
          <w:szCs w:val="24"/>
          <w:lang w:val="hr-HR"/>
        </w:rPr>
        <w:t xml:space="preserve"> Koristi se kod osoba koje su često napete. Tehnika se temelji na postepenom stezanju i opuštanju svih mišićnih skupina. Preporuča se provoditi na način da se osoba udobno smjesti u sjedeći ili ležeći položaj. Daje se uputa da svaki pojedini mišić stisne na pet sekundi, a zatim opusti i usmjeri se na osjećaj opuštanja. Npr. može se krenuti od glave gdje osoba prvo namršti čelo pa ga izravna, digne ramena do ušiju pa ih spusti, stisne šake i opusti… Neke osobe za vrijeme tehnike utonu u san, što nije pogrešno jer je glavna svrha tehnike osjećaj opuštanja. Preporuča se tehniku provoditi prije spavanja ili stresnih situacija (npr. prije odgovaranja teškog predmeta u školi). </w:t>
      </w:r>
      <w:r w:rsidR="008D099B" w:rsidRPr="00D138D0">
        <w:rPr>
          <w:rFonts w:ascii="Times New Roman" w:hAnsi="Times New Roman" w:cs="Times New Roman"/>
          <w:b/>
          <w:bCs/>
          <w:sz w:val="24"/>
          <w:szCs w:val="24"/>
          <w:lang w:val="hr-HR"/>
        </w:rPr>
        <w:t>Fizička aktivnost</w:t>
      </w:r>
      <w:r w:rsidR="008D099B">
        <w:rPr>
          <w:rFonts w:ascii="Times New Roman" w:hAnsi="Times New Roman" w:cs="Times New Roman"/>
          <w:sz w:val="24"/>
          <w:szCs w:val="24"/>
          <w:lang w:val="hr-HR"/>
        </w:rPr>
        <w:t xml:space="preserve"> u bilo kojem obliku svakako je jedan od odličnih načina progresivne aktivacije mišića te se preporuča kod osoba koje su sklonije anksioznosti, a pogoduje i samom zdravlju. </w:t>
      </w:r>
    </w:p>
    <w:p w14:paraId="51FB6CD6" w14:textId="6D433D3F" w:rsidR="008D099B" w:rsidRDefault="008D099B" w:rsidP="00BD3240">
      <w:pPr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Osim aktivnosti mišića, djecu se mogu podučiti tehnike </w:t>
      </w:r>
      <w:r w:rsidRPr="00D138D0">
        <w:rPr>
          <w:rFonts w:ascii="Times New Roman" w:hAnsi="Times New Roman" w:cs="Times New Roman"/>
          <w:b/>
          <w:bCs/>
          <w:sz w:val="24"/>
          <w:szCs w:val="24"/>
          <w:lang w:val="hr-HR"/>
        </w:rPr>
        <w:t>kontroliranog disanja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Pr="00D138D0">
        <w:rPr>
          <w:rFonts w:ascii="Times New Roman" w:hAnsi="Times New Roman" w:cs="Times New Roman"/>
          <w:b/>
          <w:bCs/>
          <w:sz w:val="24"/>
          <w:szCs w:val="24"/>
          <w:lang w:val="hr-HR"/>
        </w:rPr>
        <w:t>imaginacije opuštajućih slika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kada se osjećaju anksioznima. Upućuje ih se da tada duboko udahnu kroz nos, broje do pet i tek nakon toga polako zrak ispuste van. </w:t>
      </w:r>
      <w:r w:rsidR="00D138D0">
        <w:rPr>
          <w:rFonts w:ascii="Times New Roman" w:hAnsi="Times New Roman" w:cs="Times New Roman"/>
          <w:sz w:val="24"/>
          <w:szCs w:val="24"/>
          <w:lang w:val="hr-HR"/>
        </w:rPr>
        <w:t>Ponavljaju onoliko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puta dok se stupanj anksioznosti ne smanji.</w:t>
      </w:r>
      <w:r w:rsidR="00D138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12BFF">
        <w:rPr>
          <w:rFonts w:ascii="Times New Roman" w:hAnsi="Times New Roman" w:cs="Times New Roman"/>
          <w:sz w:val="24"/>
          <w:szCs w:val="24"/>
          <w:lang w:val="hr-HR"/>
        </w:rPr>
        <w:t xml:space="preserve">Kod imaginacije </w:t>
      </w:r>
      <w:r w:rsidR="00D138D0">
        <w:rPr>
          <w:rFonts w:ascii="Times New Roman" w:hAnsi="Times New Roman" w:cs="Times New Roman"/>
          <w:sz w:val="24"/>
          <w:szCs w:val="24"/>
          <w:lang w:val="hr-HR"/>
        </w:rPr>
        <w:t>ih se</w:t>
      </w:r>
      <w:r w:rsidR="00812BFF">
        <w:rPr>
          <w:rFonts w:ascii="Times New Roman" w:hAnsi="Times New Roman" w:cs="Times New Roman"/>
          <w:sz w:val="24"/>
          <w:szCs w:val="24"/>
          <w:lang w:val="hr-HR"/>
        </w:rPr>
        <w:t xml:space="preserve"> upućuje</w:t>
      </w:r>
      <w:r w:rsidR="00D138D0">
        <w:rPr>
          <w:rFonts w:ascii="Times New Roman" w:hAnsi="Times New Roman" w:cs="Times New Roman"/>
          <w:sz w:val="24"/>
          <w:szCs w:val="24"/>
          <w:lang w:val="hr-HR"/>
        </w:rPr>
        <w:t xml:space="preserve"> da kada se osjećaju anksiozno zamisle da su na svom „sretnom mjestu“</w:t>
      </w:r>
      <w:r w:rsidR="00812BFF">
        <w:rPr>
          <w:rFonts w:ascii="Times New Roman" w:hAnsi="Times New Roman" w:cs="Times New Roman"/>
          <w:sz w:val="24"/>
          <w:szCs w:val="24"/>
          <w:lang w:val="hr-HR"/>
        </w:rPr>
        <w:t xml:space="preserve"> (park, dom, plaža…) </w:t>
      </w:r>
      <w:r w:rsidR="00D138D0">
        <w:rPr>
          <w:rFonts w:ascii="Times New Roman" w:hAnsi="Times New Roman" w:cs="Times New Roman"/>
          <w:sz w:val="24"/>
          <w:szCs w:val="24"/>
          <w:lang w:val="hr-HR"/>
        </w:rPr>
        <w:t>gdje god se osjećaju ugodno i opušteno. Ova tehnika može se preporučiti u stresnim situacijama kao što je odlazak kod zubara ili doktoru.</w:t>
      </w:r>
    </w:p>
    <w:p w14:paraId="31CCECB5" w14:textId="3F5A7D17" w:rsidR="00D138D0" w:rsidRPr="00890CB7" w:rsidRDefault="00812BFF" w:rsidP="00BD3240">
      <w:pPr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Osim navedenih, preporučaju se tehnike kao što su</w:t>
      </w:r>
      <w:r w:rsidRPr="00812BFF">
        <w:rPr>
          <w:rFonts w:ascii="Times New Roman" w:hAnsi="Times New Roman" w:cs="Times New Roman"/>
          <w:sz w:val="24"/>
          <w:szCs w:val="24"/>
          <w:lang w:val="hr-HR"/>
        </w:rPr>
        <w:t xml:space="preserve"> rješavanje problema,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razvijanja </w:t>
      </w:r>
      <w:r w:rsidRPr="00812BFF">
        <w:rPr>
          <w:rFonts w:ascii="Times New Roman" w:hAnsi="Times New Roman" w:cs="Times New Roman"/>
          <w:sz w:val="24"/>
          <w:szCs w:val="24"/>
          <w:lang w:val="hr-HR"/>
        </w:rPr>
        <w:t>socijaln</w:t>
      </w:r>
      <w:r>
        <w:rPr>
          <w:rFonts w:ascii="Times New Roman" w:hAnsi="Times New Roman" w:cs="Times New Roman"/>
          <w:sz w:val="24"/>
          <w:szCs w:val="24"/>
          <w:lang w:val="hr-HR"/>
        </w:rPr>
        <w:t>ih</w:t>
      </w:r>
      <w:r w:rsidRPr="00812BFF">
        <w:rPr>
          <w:rFonts w:ascii="Times New Roman" w:hAnsi="Times New Roman" w:cs="Times New Roman"/>
          <w:sz w:val="24"/>
          <w:szCs w:val="24"/>
          <w:lang w:val="hr-HR"/>
        </w:rPr>
        <w:t xml:space="preserve"> vještin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812BFF">
        <w:rPr>
          <w:rFonts w:ascii="Times New Roman" w:hAnsi="Times New Roman" w:cs="Times New Roman"/>
          <w:sz w:val="24"/>
          <w:szCs w:val="24"/>
          <w:lang w:val="hr-HR"/>
        </w:rPr>
        <w:t>, bihevioralni eksperiment, izlaganje, potkrepljenje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one koje dovode do </w:t>
      </w:r>
      <w:r w:rsidRPr="00812BFF">
        <w:rPr>
          <w:rFonts w:ascii="Times New Roman" w:hAnsi="Times New Roman" w:cs="Times New Roman"/>
          <w:sz w:val="24"/>
          <w:szCs w:val="24"/>
          <w:lang w:val="hr-HR"/>
        </w:rPr>
        <w:t>promjena misli iz negativnih u pozitivne i korisnije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90CB7">
        <w:rPr>
          <w:rFonts w:ascii="Times New Roman" w:hAnsi="Times New Roman" w:cs="Times New Roman"/>
          <w:sz w:val="24"/>
          <w:szCs w:val="24"/>
          <w:lang w:val="hr-HR"/>
        </w:rPr>
        <w:t xml:space="preserve">Tehnike se preporuča vježbati dok dijete nije anksiozno kako bi se moglo usmjeriti i koncentrirati. Isto tako, djetetu je potrebno naglasiti važnost prepoznavanja emocija prije nego postanu prejake. Ukoliko tehnike primjene </w:t>
      </w:r>
      <w:r w:rsidR="00890CB7">
        <w:rPr>
          <w:rFonts w:ascii="Times New Roman" w:hAnsi="Times New Roman" w:cs="Times New Roman"/>
          <w:i/>
          <w:iCs/>
          <w:sz w:val="24"/>
          <w:szCs w:val="24"/>
          <w:lang w:val="hr-HR"/>
        </w:rPr>
        <w:t>prije</w:t>
      </w:r>
      <w:r w:rsidR="00890CB7">
        <w:rPr>
          <w:rFonts w:ascii="Times New Roman" w:hAnsi="Times New Roman" w:cs="Times New Roman"/>
          <w:sz w:val="24"/>
          <w:szCs w:val="24"/>
          <w:lang w:val="hr-HR"/>
        </w:rPr>
        <w:t xml:space="preserve"> samog vrhunca neugodne emocije, tehniku će lakše izvesti, a efekt će biti brži.</w:t>
      </w:r>
    </w:p>
    <w:sectPr w:rsidR="00D138D0" w:rsidRPr="00890CB7" w:rsidSect="000410E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70BD1"/>
    <w:multiLevelType w:val="hybridMultilevel"/>
    <w:tmpl w:val="0B90C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90F17"/>
    <w:multiLevelType w:val="hybridMultilevel"/>
    <w:tmpl w:val="67D4C6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75C15"/>
    <w:multiLevelType w:val="hybridMultilevel"/>
    <w:tmpl w:val="CF22C5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B9"/>
    <w:rsid w:val="000410E9"/>
    <w:rsid w:val="00087B76"/>
    <w:rsid w:val="000B379F"/>
    <w:rsid w:val="000D409C"/>
    <w:rsid w:val="001425E7"/>
    <w:rsid w:val="0014781F"/>
    <w:rsid w:val="00182B1D"/>
    <w:rsid w:val="00340E45"/>
    <w:rsid w:val="003A1D84"/>
    <w:rsid w:val="003A3328"/>
    <w:rsid w:val="003B058F"/>
    <w:rsid w:val="004F63F1"/>
    <w:rsid w:val="006139CB"/>
    <w:rsid w:val="00613AA6"/>
    <w:rsid w:val="00665CE1"/>
    <w:rsid w:val="00684792"/>
    <w:rsid w:val="006B13B9"/>
    <w:rsid w:val="007B034C"/>
    <w:rsid w:val="007C70B8"/>
    <w:rsid w:val="007C78E4"/>
    <w:rsid w:val="00812BFF"/>
    <w:rsid w:val="00890CB7"/>
    <w:rsid w:val="008D099B"/>
    <w:rsid w:val="008F37D1"/>
    <w:rsid w:val="009A4877"/>
    <w:rsid w:val="009F44C0"/>
    <w:rsid w:val="00AE7DDA"/>
    <w:rsid w:val="00B03C11"/>
    <w:rsid w:val="00BD3240"/>
    <w:rsid w:val="00C0077E"/>
    <w:rsid w:val="00D138D0"/>
    <w:rsid w:val="00E273C5"/>
    <w:rsid w:val="00EA153A"/>
    <w:rsid w:val="00FC4412"/>
    <w:rsid w:val="00FE6608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98B5"/>
  <w15:chartTrackingRefBased/>
  <w15:docId w15:val="{30D0EB86-7023-43B5-88BE-A767B89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3F2A-44CC-4E59-A65C-3F661B6A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Prib</dc:creator>
  <cp:keywords/>
  <dc:description/>
  <cp:lastModifiedBy>hubikotvr@outlook.com</cp:lastModifiedBy>
  <cp:revision>2</cp:revision>
  <dcterms:created xsi:type="dcterms:W3CDTF">2023-03-02T14:56:00Z</dcterms:created>
  <dcterms:modified xsi:type="dcterms:W3CDTF">2023-03-02T14:56:00Z</dcterms:modified>
</cp:coreProperties>
</file>