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05B7" w14:textId="1433485F" w:rsidR="0082450D" w:rsidRDefault="00F70DCB" w:rsidP="00F70DCB">
      <w:pPr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>PROCJENA SUICIDALNOG RIZIKA</w:t>
      </w:r>
    </w:p>
    <w:p w14:paraId="0E6C1E49" w14:textId="31DC697F" w:rsidR="00F70DCB" w:rsidRDefault="00F70DCB" w:rsidP="00F70DCB">
      <w:pPr>
        <w:jc w:val="center"/>
        <w:rPr>
          <w:lang w:val="hr-HR"/>
        </w:rPr>
      </w:pPr>
      <w:r>
        <w:rPr>
          <w:lang w:val="hr-HR"/>
        </w:rPr>
        <w:t>(Florida State University Psychology)</w:t>
      </w:r>
    </w:p>
    <w:p w14:paraId="6DC8F0FD" w14:textId="77777777" w:rsidR="00F70DCB" w:rsidRDefault="00F70DCB" w:rsidP="00F70DC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7262" w:rsidRPr="00AB7262" w14:paraId="6880F5B7" w14:textId="77777777" w:rsidTr="00F70DCB">
        <w:tc>
          <w:tcPr>
            <w:tcW w:w="9060" w:type="dxa"/>
          </w:tcPr>
          <w:p w14:paraId="276B2435" w14:textId="77777777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>Znakovi opasnosti : Razgovor o suicidu</w:t>
            </w:r>
          </w:p>
          <w:p w14:paraId="325F4CED" w14:textId="77777777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Uznemirenost (agitiranost)</w:t>
            </w:r>
          </w:p>
          <w:p w14:paraId="672ED72C" w14:textId="0B019EBC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Nesanica</w:t>
            </w:r>
          </w:p>
          <w:p w14:paraId="4A1AFD32" w14:textId="77777777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Noćne more</w:t>
            </w:r>
          </w:p>
          <w:p w14:paraId="2349FD23" w14:textId="1A5B89E4" w:rsidR="00F70DCB" w:rsidRPr="00AB7262" w:rsidRDefault="00F70DCB">
            <w:pPr>
              <w:rPr>
                <w:color w:val="FF0000"/>
                <w:lang w:val="hr-HR"/>
              </w:rPr>
            </w:pPr>
            <w:r w:rsidRPr="00AB7262">
              <w:rPr>
                <w:color w:val="FF0000"/>
                <w:lang w:val="hr-HR"/>
              </w:rPr>
              <w:t xml:space="preserve">                                   Socijalno povlačenje</w:t>
            </w:r>
          </w:p>
        </w:tc>
      </w:tr>
    </w:tbl>
    <w:p w14:paraId="12A32B49" w14:textId="77777777" w:rsidR="00F70DCB" w:rsidRPr="00AB7262" w:rsidRDefault="00F70DCB">
      <w:pPr>
        <w:rPr>
          <w:color w:val="FF0000"/>
          <w:lang w:val="hr-HR"/>
        </w:rPr>
      </w:pPr>
    </w:p>
    <w:p w14:paraId="41356FF9" w14:textId="7E1FABC8" w:rsidR="00F70DCB" w:rsidRDefault="00F70DCB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DCB" w14:paraId="32617229" w14:textId="77777777" w:rsidTr="00F70DCB">
        <w:tc>
          <w:tcPr>
            <w:tcW w:w="9060" w:type="dxa"/>
          </w:tcPr>
          <w:p w14:paraId="06C93F6A" w14:textId="77777777" w:rsidR="00F70DCB" w:rsidRDefault="00F70DCB" w:rsidP="00F70DCB">
            <w:pPr>
              <w:rPr>
                <w:lang w:val="hr-HR"/>
              </w:rPr>
            </w:pPr>
            <w:r>
              <w:rPr>
                <w:lang w:val="hr-HR"/>
              </w:rPr>
              <w:t>Procjena suicidalnih misli:</w:t>
            </w:r>
          </w:p>
          <w:p w14:paraId="07390AD6" w14:textId="77777777" w:rsidR="00F70DCB" w:rsidRDefault="00F70DCB">
            <w:pPr>
              <w:rPr>
                <w:lang w:val="hr-HR"/>
              </w:rPr>
            </w:pPr>
          </w:p>
        </w:tc>
      </w:tr>
      <w:tr w:rsidR="00F70DCB" w14:paraId="4C7353E1" w14:textId="77777777" w:rsidTr="00F70DCB">
        <w:tc>
          <w:tcPr>
            <w:tcW w:w="9060" w:type="dxa"/>
          </w:tcPr>
          <w:p w14:paraId="03014AD4" w14:textId="77777777" w:rsidR="00F70DCB" w:rsidRDefault="00F70DCB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Jeste li imali misli o suicidu? Recite mi nešto više o tome.</w:t>
            </w:r>
          </w:p>
          <w:p w14:paraId="0085AA29" w14:textId="77777777" w:rsidR="00F70DCB" w:rsidRDefault="00F70DCB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Jeste li razmišljali o tome da biste željeli biti mrtvi?</w:t>
            </w:r>
          </w:p>
          <w:p w14:paraId="5893262E" w14:textId="77777777" w:rsidR="00F70DCB" w:rsidRDefault="00431696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Gubitak osjećaja pripadnosti: Osjećate li povezanost s drugim ljudima? Živite li sami? Imate li nekoga koga možete nazvati kada se osjećate loše?</w:t>
            </w:r>
          </w:p>
          <w:p w14:paraId="5F654E22" w14:textId="2D9BA89D" w:rsidR="00431696" w:rsidRPr="00F70DCB" w:rsidRDefault="00431696" w:rsidP="00F70DC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Opterećenje za druge: Ponekad osoba misli: „ljudima oko mene će biti bolje ako me ne bude.“ Mislite li Vi tako?</w:t>
            </w:r>
          </w:p>
        </w:tc>
      </w:tr>
      <w:tr w:rsidR="00F70DCB" w14:paraId="7D1BEF49" w14:textId="77777777" w:rsidTr="00F70DCB">
        <w:tc>
          <w:tcPr>
            <w:tcW w:w="9060" w:type="dxa"/>
          </w:tcPr>
          <w:p w14:paraId="7F65BD4B" w14:textId="7BD616C7" w:rsidR="00F70DCB" w:rsidRDefault="00431696">
            <w:pPr>
              <w:rPr>
                <w:lang w:val="hr-HR"/>
              </w:rPr>
            </w:pPr>
            <w:r>
              <w:rPr>
                <w:lang w:val="hr-HR"/>
              </w:rPr>
              <w:t>Procjena planova i pripreme:</w:t>
            </w:r>
          </w:p>
        </w:tc>
      </w:tr>
      <w:tr w:rsidR="00F70DCB" w14:paraId="2D241336" w14:textId="77777777" w:rsidTr="00F70DCB">
        <w:tc>
          <w:tcPr>
            <w:tcW w:w="9060" w:type="dxa"/>
          </w:tcPr>
          <w:p w14:paraId="7157423F" w14:textId="77777777" w:rsidR="00F70DCB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Trajanje: Kada imate suicidalne misli koliko dugo one traju?</w:t>
            </w:r>
          </w:p>
          <w:p w14:paraId="2FFB5E6A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Namjera: Koliko je snažna Vaša namjera da se ubijete? 0-10</w:t>
            </w:r>
          </w:p>
          <w:p w14:paraId="13B2EB45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Raniji suicidalni pokušaji: Jeste li ikada pokušali suicid? Koliko puta? Koje ste metode koristili? Što se dogodilo, kako ste ipak preživjeli?</w:t>
            </w:r>
          </w:p>
          <w:p w14:paraId="7B190FCF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Samopovrjeđivanje bez suicidalne namjere: Jeste li se ikada namjerno povrijedili tako što ste se rezali, spaljivali kožu i sl.?)</w:t>
            </w:r>
          </w:p>
          <w:p w14:paraId="12A880F6" w14:textId="77777777" w:rsidR="00431696" w:rsidRDefault="00431696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 xml:space="preserve">Specifičnost suicidalnog plana: </w:t>
            </w:r>
            <w:r w:rsidR="004A5CAB">
              <w:rPr>
                <w:lang w:val="hr-HR"/>
              </w:rPr>
              <w:t xml:space="preserve">Imate li plan kako biste se ubili? </w:t>
            </w:r>
          </w:p>
          <w:p w14:paraId="766ACA8C" w14:textId="00607733" w:rsidR="004A5CAB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Sredstva i prilika: Imate li sredstva pomoću kojih biste se ubili (tablete, oružje?) Mislite li da ćete imati priliku to učiniti?</w:t>
            </w:r>
          </w:p>
          <w:p w14:paraId="4F0A2E25" w14:textId="77777777" w:rsidR="004A5CAB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Jeste li napravili pripreme za pokušaj suicida (npr. sakupljanje tableta)</w:t>
            </w:r>
          </w:p>
          <w:p w14:paraId="34AA919F" w14:textId="77777777" w:rsidR="004A5CAB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Znate li kada biste to mogli učiniti?</w:t>
            </w:r>
          </w:p>
          <w:p w14:paraId="33B7CC44" w14:textId="229E8F78" w:rsidR="004A5CAB" w:rsidRPr="00431696" w:rsidRDefault="004A5CAB" w:rsidP="00431696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Izostanak straha: Da li ste sigurni da biste mogli pokušati suicid? Bojite li se? 0-10</w:t>
            </w:r>
          </w:p>
        </w:tc>
      </w:tr>
      <w:tr w:rsidR="00F70DCB" w14:paraId="4D69B738" w14:textId="77777777" w:rsidTr="00F70DCB">
        <w:tc>
          <w:tcPr>
            <w:tcW w:w="9060" w:type="dxa"/>
          </w:tcPr>
          <w:p w14:paraId="5C01D588" w14:textId="44019FC8" w:rsidR="00F70DCB" w:rsidRDefault="004A5CAB">
            <w:pPr>
              <w:rPr>
                <w:lang w:val="hr-HR"/>
              </w:rPr>
            </w:pPr>
            <w:r>
              <w:rPr>
                <w:lang w:val="hr-HR"/>
              </w:rPr>
              <w:t>Procjena drugih znakova:</w:t>
            </w:r>
          </w:p>
        </w:tc>
      </w:tr>
      <w:tr w:rsidR="00F70DCB" w14:paraId="7720A5F9" w14:textId="77777777" w:rsidTr="00F70DCB">
        <w:tc>
          <w:tcPr>
            <w:tcW w:w="9060" w:type="dxa"/>
          </w:tcPr>
          <w:p w14:paraId="0E54E27F" w14:textId="77777777" w:rsidR="00F70DCB" w:rsidRDefault="004A5CAB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Precipitanti: Je li Vam se nedavno dogodilo nešto naročito stresno? (smrt bliske osobe, razvod, gubitak posla, tjelesna bolest?)</w:t>
            </w:r>
          </w:p>
          <w:p w14:paraId="1EF19828" w14:textId="77777777" w:rsidR="004A5CAB" w:rsidRDefault="004A5CAB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Beznađe: Osjećate li se beznadno?</w:t>
            </w:r>
          </w:p>
          <w:p w14:paraId="2E26F151" w14:textId="77777777" w:rsidR="004A5CAB" w:rsidRDefault="004A5CAB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 xml:space="preserve">Impulzivnost: Kada se osjećate loše, kako se nosite s takvim osjećajima? Ponekad ljudi rade impulzivne (nepromišljene) stvari kada se osjećaju loše. Je li se to Vama ikada dogodilo? (npr. rezanje kože, </w:t>
            </w:r>
            <w:r w:rsidR="00AB7262">
              <w:rPr>
                <w:lang w:val="hr-HR"/>
              </w:rPr>
              <w:t>pijenje alkohola, bijeg iz kuće, prejedanje, promiskuitetno ponašanje, fizička agresija, kompulzivna kupovina).</w:t>
            </w:r>
          </w:p>
          <w:p w14:paraId="6BA6C000" w14:textId="5311F4BE" w:rsidR="00AB7262" w:rsidRPr="004A5CAB" w:rsidRDefault="00AB7262" w:rsidP="004A5CA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Procjena prisutnosti psihopatologije</w:t>
            </w:r>
          </w:p>
        </w:tc>
      </w:tr>
    </w:tbl>
    <w:p w14:paraId="678CB8D1" w14:textId="77777777" w:rsidR="00F70DCB" w:rsidRPr="00F70DCB" w:rsidRDefault="00F70DCB">
      <w:pPr>
        <w:rPr>
          <w:lang w:val="hr-HR"/>
        </w:rPr>
      </w:pPr>
    </w:p>
    <w:sectPr w:rsidR="00F70DCB" w:rsidRPr="00F70DCB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6479"/>
    <w:multiLevelType w:val="hybridMultilevel"/>
    <w:tmpl w:val="B6D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CB"/>
    <w:rsid w:val="003129D5"/>
    <w:rsid w:val="00431696"/>
    <w:rsid w:val="004A5CAB"/>
    <w:rsid w:val="0082450D"/>
    <w:rsid w:val="00922644"/>
    <w:rsid w:val="00AB7262"/>
    <w:rsid w:val="00F043C3"/>
    <w:rsid w:val="00F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D3BF"/>
  <w15:chartTrackingRefBased/>
  <w15:docId w15:val="{CAD3175F-87C8-6141-A1AC-4600234F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cp:lastPrinted>2023-04-14T10:16:00Z</cp:lastPrinted>
  <dcterms:created xsi:type="dcterms:W3CDTF">2023-04-14T10:17:00Z</dcterms:created>
  <dcterms:modified xsi:type="dcterms:W3CDTF">2023-04-14T10:17:00Z</dcterms:modified>
</cp:coreProperties>
</file>