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04587" w14:textId="77777777" w:rsidR="00A8228F" w:rsidRDefault="00CA0457" w:rsidP="00A84D4B">
      <w:pPr>
        <w:jc w:val="center"/>
        <w:rPr>
          <w:b/>
          <w:sz w:val="28"/>
        </w:rPr>
      </w:pPr>
      <w:bookmarkStart w:id="0" w:name="_GoBack"/>
      <w:bookmarkEnd w:id="0"/>
      <w:r w:rsidRPr="00A84D4B">
        <w:rPr>
          <w:b/>
          <w:sz w:val="28"/>
        </w:rPr>
        <w:t>PSIHOEDUKACIJA</w:t>
      </w:r>
      <w:r w:rsidR="00787200">
        <w:rPr>
          <w:b/>
          <w:sz w:val="28"/>
        </w:rPr>
        <w:t xml:space="preserve"> O OPSESIVNO-KOMPULZIVNOM</w:t>
      </w:r>
      <w:r w:rsidRPr="00A84D4B">
        <w:rPr>
          <w:b/>
          <w:sz w:val="28"/>
        </w:rPr>
        <w:t xml:space="preserve"> POREMEĆAJ</w:t>
      </w:r>
      <w:r w:rsidR="00787200">
        <w:rPr>
          <w:b/>
          <w:sz w:val="28"/>
        </w:rPr>
        <w:t>U</w:t>
      </w:r>
    </w:p>
    <w:p w14:paraId="5F883AEF" w14:textId="77777777" w:rsidR="00A84D4B" w:rsidRPr="00A84D4B" w:rsidRDefault="00A84D4B" w:rsidP="00A84D4B">
      <w:pPr>
        <w:jc w:val="center"/>
        <w:rPr>
          <w:b/>
          <w:sz w:val="28"/>
        </w:rPr>
      </w:pPr>
    </w:p>
    <w:p w14:paraId="0849DC70" w14:textId="77777777" w:rsidR="00CA0457" w:rsidRPr="00787200" w:rsidRDefault="00CA0457" w:rsidP="00A84D4B">
      <w:pPr>
        <w:spacing w:line="360" w:lineRule="auto"/>
        <w:jc w:val="both"/>
        <w:rPr>
          <w:i/>
        </w:rPr>
      </w:pPr>
      <w:r w:rsidRPr="00787200">
        <w:rPr>
          <w:i/>
        </w:rPr>
        <w:t>ŠTO JE OPSESIVNO-KOMPULZIVNI POREMEĆAJ?</w:t>
      </w:r>
    </w:p>
    <w:p w14:paraId="149A6099" w14:textId="13268C70" w:rsidR="00CA0457" w:rsidRPr="00D20D47" w:rsidRDefault="00CA0457" w:rsidP="00A84D4B">
      <w:pPr>
        <w:spacing w:line="360" w:lineRule="auto"/>
        <w:jc w:val="both"/>
      </w:pPr>
      <w:r>
        <w:t>Opsesivno-kompulzivni poremećaj</w:t>
      </w:r>
      <w:r w:rsidR="00FA77E0">
        <w:t xml:space="preserve"> (OKP)</w:t>
      </w:r>
      <w:r w:rsidR="00C4143C">
        <w:t xml:space="preserve"> obilježavaju </w:t>
      </w:r>
      <w:r w:rsidR="006B0251" w:rsidRPr="00D20D47">
        <w:t>misli, porivi ili slike koje stvaraju strah (</w:t>
      </w:r>
      <w:r w:rsidR="006B0251" w:rsidRPr="00D20D47">
        <w:rPr>
          <w:i/>
        </w:rPr>
        <w:t>opsesije</w:t>
      </w:r>
      <w:r w:rsidR="006B0251" w:rsidRPr="00D20D47">
        <w:t>)</w:t>
      </w:r>
      <w:r w:rsidR="006B0251" w:rsidRPr="00D20D47">
        <w:rPr>
          <w:i/>
        </w:rPr>
        <w:t xml:space="preserve"> </w:t>
      </w:r>
      <w:r w:rsidR="006B0251" w:rsidRPr="00D20D47">
        <w:t xml:space="preserve">i </w:t>
      </w:r>
      <w:r w:rsidR="00600578" w:rsidRPr="00D20D47">
        <w:t xml:space="preserve">ponašanja </w:t>
      </w:r>
      <w:r w:rsidR="006F30E6" w:rsidRPr="00D20D47">
        <w:t>ili mentalne radnje</w:t>
      </w:r>
      <w:r w:rsidR="006B0251" w:rsidRPr="00D20D47">
        <w:t xml:space="preserve"> koje se pacijent osjeća prisiljen poduzeti kako bi smanji</w:t>
      </w:r>
      <w:r w:rsidR="00FA77E0" w:rsidRPr="00D20D47">
        <w:t>o</w:t>
      </w:r>
      <w:r w:rsidR="006B0251" w:rsidRPr="00D20D47">
        <w:t xml:space="preserve"> strah ili izbjegao zastrašujući ishod (</w:t>
      </w:r>
      <w:r w:rsidR="006B0251" w:rsidRPr="00D20D47">
        <w:rPr>
          <w:i/>
        </w:rPr>
        <w:t>kompulzije</w:t>
      </w:r>
      <w:r w:rsidR="006B0251" w:rsidRPr="00D20D47">
        <w:t>).</w:t>
      </w:r>
      <w:r w:rsidR="006603E8" w:rsidRPr="00D20D47">
        <w:t xml:space="preserve"> Poremećaj se dijagnosticira ako opsesije i/ili kompulzije izazivaju značajnu </w:t>
      </w:r>
      <w:r w:rsidR="00775A1A">
        <w:t>tjeskobu</w:t>
      </w:r>
      <w:r w:rsidR="00775A1A" w:rsidRPr="00D20D47">
        <w:t xml:space="preserve"> </w:t>
      </w:r>
      <w:r w:rsidR="006603E8" w:rsidRPr="00D20D47">
        <w:t>ili uzimaju značajnu količinu vremena.</w:t>
      </w:r>
      <w:r w:rsidR="00DA1ACC" w:rsidRPr="00D20D47">
        <w:t xml:space="preserve"> </w:t>
      </w:r>
    </w:p>
    <w:p w14:paraId="017891FF" w14:textId="2060C459" w:rsidR="006F30E6" w:rsidRPr="00D20D47" w:rsidRDefault="00A84D4B" w:rsidP="00A84D4B">
      <w:pPr>
        <w:spacing w:line="360" w:lineRule="auto"/>
        <w:jc w:val="both"/>
      </w:pPr>
      <w:r w:rsidRPr="00D20D47">
        <w:rPr>
          <w:b/>
        </w:rPr>
        <w:t>O</w:t>
      </w:r>
      <w:r w:rsidR="006F30E6" w:rsidRPr="00D20D47">
        <w:rPr>
          <w:b/>
        </w:rPr>
        <w:t>psesije</w:t>
      </w:r>
      <w:r w:rsidR="006F30E6" w:rsidRPr="00D20D47">
        <w:t xml:space="preserve"> uključuju strahove da će osoba biti </w:t>
      </w:r>
      <w:r w:rsidR="00160CDF">
        <w:t xml:space="preserve">zaražena </w:t>
      </w:r>
      <w:r w:rsidR="006F30E6" w:rsidRPr="00D20D47">
        <w:t>klicama ili otrovom, strahove da će ozlijediti sebe ili druge zato što neće biti dovoljno oprezna, nelagode zbog asimetrije i praznovjerni strahovi. Često su opsesivne misli suprotne od vrijednosnog sustava osobe (</w:t>
      </w:r>
      <w:r w:rsidR="00FA77E0" w:rsidRPr="00D20D47">
        <w:t xml:space="preserve">npr. </w:t>
      </w:r>
      <w:r w:rsidR="006F30E6" w:rsidRPr="00D20D47">
        <w:t xml:space="preserve">religiozna osoba se boji da će počiniti bogohuljenje, nježna osoba se boji da će ubiti svoje dijete) i </w:t>
      </w:r>
      <w:r w:rsidR="00EA0FFF">
        <w:t xml:space="preserve">osoba misli </w:t>
      </w:r>
      <w:r w:rsidR="006F30E6" w:rsidRPr="00D20D47">
        <w:t xml:space="preserve">da su izvan kontrole osobe. </w:t>
      </w:r>
    </w:p>
    <w:p w14:paraId="098590E6" w14:textId="71D50B35" w:rsidR="00145A97" w:rsidRPr="00D20D47" w:rsidRDefault="00145A97" w:rsidP="00A84D4B">
      <w:pPr>
        <w:spacing w:line="360" w:lineRule="auto"/>
        <w:jc w:val="both"/>
      </w:pPr>
      <w:r w:rsidRPr="00D20D47">
        <w:rPr>
          <w:b/>
        </w:rPr>
        <w:t>Kompulzije</w:t>
      </w:r>
      <w:r w:rsidRPr="00D20D47">
        <w:t xml:space="preserve"> su poznate i kao rituali i mogu biti očite radnje (kao provjeravanje jesu li ulazna vrata zaključana) ili mentalne radnje (kao što je tiho ponavljanje molitve). Tipične kompulzije uključuju pretjerano ili ritualizirano pranje/čišćenje, ponavljano provjeravanje, </w:t>
      </w:r>
      <w:r w:rsidR="00DA1ACC" w:rsidRPr="00D20D47">
        <w:t>inzistiranje da se stvari slože određenim redom ili prema uzorku, brojanje, ponavljanje riječi, fraza ili molitvi.</w:t>
      </w:r>
      <w:r w:rsidR="00EA0FFF">
        <w:t xml:space="preserve"> Osobe s OKP-o često </w:t>
      </w:r>
      <w:r w:rsidR="00C30810">
        <w:t>da bi smanjile tjeskobu izbjegavaju ono što im tjeskobu uzrokuje. Tako, često izbjegavaju dodirivati „prljave“ stvari</w:t>
      </w:r>
      <w:r w:rsidR="0062721A">
        <w:t xml:space="preserve"> i slično</w:t>
      </w:r>
      <w:r w:rsidR="00C30810">
        <w:t>.</w:t>
      </w:r>
    </w:p>
    <w:p w14:paraId="64146FF1" w14:textId="77777777" w:rsidR="00A84D4B" w:rsidRPr="00D20D47" w:rsidRDefault="00A84D4B" w:rsidP="00A84D4B">
      <w:pPr>
        <w:spacing w:line="360" w:lineRule="auto"/>
        <w:jc w:val="both"/>
      </w:pPr>
    </w:p>
    <w:p w14:paraId="7F175237" w14:textId="77777777" w:rsidR="008C1232" w:rsidRPr="00D20D47" w:rsidRDefault="00F02A1F" w:rsidP="00A84D4B">
      <w:pPr>
        <w:spacing w:line="360" w:lineRule="auto"/>
        <w:jc w:val="both"/>
        <w:rPr>
          <w:i/>
        </w:rPr>
      </w:pPr>
      <w:r w:rsidRPr="00D20D47">
        <w:rPr>
          <w:i/>
        </w:rPr>
        <w:t>KOJI SU UZROCI</w:t>
      </w:r>
      <w:r w:rsidR="0044676D" w:rsidRPr="00D20D47">
        <w:rPr>
          <w:i/>
        </w:rPr>
        <w:t xml:space="preserve"> OPSESIVNO-KOMPULZIVNOG POREMEĆAJA</w:t>
      </w:r>
      <w:r w:rsidR="00006DC3" w:rsidRPr="00D20D47">
        <w:rPr>
          <w:i/>
        </w:rPr>
        <w:t>?</w:t>
      </w:r>
    </w:p>
    <w:p w14:paraId="3CBA1273" w14:textId="7EA7D035" w:rsidR="0044676D" w:rsidRPr="00D20D47" w:rsidRDefault="00A84D4B" w:rsidP="00A84D4B">
      <w:pPr>
        <w:spacing w:line="360" w:lineRule="auto"/>
        <w:jc w:val="both"/>
      </w:pPr>
      <w:r w:rsidRPr="00D20D47">
        <w:t xml:space="preserve">Slično </w:t>
      </w:r>
      <w:r w:rsidR="00C4143C">
        <w:t>klijentima</w:t>
      </w:r>
      <w:r w:rsidRPr="00D20D47">
        <w:t xml:space="preserve"> s drugim anksioznim poremećajima, pojedinci s OKP-om ne samo da precjenjuju vjerojatnost da će se negativni događaji dogoditi, štetu koju će izazvati ako se dogode i svoju sposobnost da toleriraju štetu, oni precjenjuju stupanj odgovornosti koji bi imali da se to dogodi i posljedice za koje bi bili odgovorni. U skladu s tim, kompulzije i izbjegavajuće ponašanje ne smatraju se samo pokušajima smanjivanja opasnosti, već i pokušajima da se smanji doživljaj odgovornosti.</w:t>
      </w:r>
    </w:p>
    <w:p w14:paraId="49629307" w14:textId="767CE53D" w:rsidR="00F02A1F" w:rsidRPr="00D20D47" w:rsidRDefault="009B7077" w:rsidP="00A84D4B">
      <w:pPr>
        <w:spacing w:line="360" w:lineRule="auto"/>
        <w:jc w:val="both"/>
        <w:rPr>
          <w:u w:val="single"/>
        </w:rPr>
      </w:pPr>
      <w:r>
        <w:rPr>
          <w:u w:val="single"/>
        </w:rPr>
        <w:t>Ovdje su primjeri nekih iskrivljenih misli koje mogu imati osobe s OKP-om:</w:t>
      </w:r>
    </w:p>
    <w:p w14:paraId="65AF57CC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Ovaj je predmet prljav.</w:t>
      </w:r>
    </w:p>
    <w:p w14:paraId="12C8084D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Moram to odmah počistiti ili ću poludjeti.</w:t>
      </w:r>
    </w:p>
    <w:p w14:paraId="1EF327A0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Mogao bih reći ili učiniti nešto neprihvatljivo, a da to ne shvatim.</w:t>
      </w:r>
    </w:p>
    <w:p w14:paraId="7143DAB2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Što ako sam zaboravio zaključati vrata? Ja ću biti kriv ako nas opljačkaju</w:t>
      </w:r>
    </w:p>
    <w:p w14:paraId="5329D9FF" w14:textId="3073585C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lastRenderedPageBreak/>
        <w:t xml:space="preserve">Bolje da provjerim. Inače bi kuća mogla </w:t>
      </w:r>
      <w:r w:rsidR="00FA77E0" w:rsidRPr="00D20D47">
        <w:rPr>
          <w:i/>
        </w:rPr>
        <w:t>izgorjeti</w:t>
      </w:r>
      <w:r w:rsidRPr="00D20D47">
        <w:rPr>
          <w:i/>
        </w:rPr>
        <w:t>.</w:t>
      </w:r>
    </w:p>
    <w:p w14:paraId="079CE4E1" w14:textId="42CEA764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 xml:space="preserve">Osjećat ću se bolje ako </w:t>
      </w:r>
      <w:r w:rsidR="009B7077">
        <w:rPr>
          <w:i/>
        </w:rPr>
        <w:t>operem ruke još jednom.</w:t>
      </w:r>
    </w:p>
    <w:p w14:paraId="29054C07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Ja sam grozna osoba jer imam takve misli.</w:t>
      </w:r>
    </w:p>
    <w:p w14:paraId="4B427C8A" w14:textId="77777777" w:rsidR="003F458D" w:rsidRPr="00D20D47" w:rsidRDefault="003F458D" w:rsidP="00A84D4B">
      <w:pPr>
        <w:spacing w:line="360" w:lineRule="auto"/>
        <w:jc w:val="both"/>
        <w:rPr>
          <w:i/>
        </w:rPr>
      </w:pPr>
      <w:r w:rsidRPr="00D20D47">
        <w:rPr>
          <w:i/>
        </w:rPr>
        <w:t>To mora biti savršeno.</w:t>
      </w:r>
    </w:p>
    <w:p w14:paraId="50B0855C" w14:textId="1567376A" w:rsidR="00E43610" w:rsidRPr="00D20D47" w:rsidRDefault="00E43610" w:rsidP="00A84D4B">
      <w:pPr>
        <w:spacing w:line="360" w:lineRule="auto"/>
        <w:jc w:val="both"/>
      </w:pPr>
      <w:r w:rsidRPr="00D20D47">
        <w:t>Prema tome, u nedostatku dokaza o sigurnosti, osobe s OKP-om sklone su pretpostaviti da s</w:t>
      </w:r>
      <w:r w:rsidR="00B52B8E" w:rsidRPr="00D20D47">
        <w:t>u</w:t>
      </w:r>
      <w:r w:rsidRPr="00D20D47">
        <w:t xml:space="preserve"> događaji opasni, često imaju nedovoljno znanja o zakonima vjerojatnosti, </w:t>
      </w:r>
      <w:r w:rsidR="00B52B8E" w:rsidRPr="00D20D47">
        <w:t xml:space="preserve">precjenjuju </w:t>
      </w:r>
      <w:r w:rsidRPr="00D20D47">
        <w:t>rizik malih količina potencijalno opasnih tvari, usmjeravaju se</w:t>
      </w:r>
      <w:r w:rsidR="004D7F4E" w:rsidRPr="00D20D47">
        <w:t xml:space="preserve"> </w:t>
      </w:r>
      <w:r w:rsidRPr="00D20D47">
        <w:t>isključivo</w:t>
      </w:r>
      <w:r w:rsidR="00B52B8E" w:rsidRPr="00D20D47">
        <w:t xml:space="preserve"> na</w:t>
      </w:r>
      <w:r w:rsidRPr="00D20D47">
        <w:t xml:space="preserve"> smanjivanje rizika od štete i ignoriraju vjerojatnije gubitke povezane s njihovim izbjegavanjima i </w:t>
      </w:r>
      <w:r w:rsidR="00B52B8E" w:rsidRPr="00D20D47">
        <w:t>kom</w:t>
      </w:r>
      <w:r w:rsidR="004D7F4E" w:rsidRPr="00D20D47">
        <w:t>p</w:t>
      </w:r>
      <w:r w:rsidR="00B52B8E" w:rsidRPr="00D20D47">
        <w:t>ulzijama</w:t>
      </w:r>
      <w:r w:rsidRPr="00D20D47">
        <w:t>.</w:t>
      </w:r>
    </w:p>
    <w:p w14:paraId="51DBE7B3" w14:textId="77777777" w:rsidR="0044676D" w:rsidRPr="00D20D47" w:rsidRDefault="0044676D" w:rsidP="00A84D4B"/>
    <w:p w14:paraId="7C548FEC" w14:textId="77777777" w:rsidR="0008074C" w:rsidRPr="00D20D47" w:rsidRDefault="0008074C" w:rsidP="00A84D4B">
      <w:pPr>
        <w:spacing w:line="360" w:lineRule="auto"/>
        <w:jc w:val="both"/>
        <w:rPr>
          <w:i/>
        </w:rPr>
      </w:pPr>
      <w:r w:rsidRPr="00D20D47">
        <w:rPr>
          <w:i/>
        </w:rPr>
        <w:t xml:space="preserve">KAKO </w:t>
      </w:r>
      <w:r w:rsidR="00F02A1F" w:rsidRPr="00D20D47">
        <w:rPr>
          <w:i/>
        </w:rPr>
        <w:t>KOGNITIVN</w:t>
      </w:r>
      <w:r w:rsidR="00E244AC" w:rsidRPr="00D20D47">
        <w:rPr>
          <w:i/>
        </w:rPr>
        <w:t>O</w:t>
      </w:r>
      <w:r w:rsidR="00F02A1F" w:rsidRPr="00D20D47">
        <w:rPr>
          <w:i/>
        </w:rPr>
        <w:t xml:space="preserve">-BIHEVIORALNA TERAPIJA </w:t>
      </w:r>
      <w:r w:rsidR="00E244AC" w:rsidRPr="00D20D47">
        <w:rPr>
          <w:i/>
        </w:rPr>
        <w:t>MOŽE POMOĆI</w:t>
      </w:r>
      <w:r w:rsidR="008C1232" w:rsidRPr="00D20D47">
        <w:rPr>
          <w:i/>
        </w:rPr>
        <w:t>?</w:t>
      </w:r>
    </w:p>
    <w:p w14:paraId="53223F07" w14:textId="69E94ECC" w:rsidR="004914FC" w:rsidRPr="00D20D47" w:rsidRDefault="004914FC" w:rsidP="00A84D4B">
      <w:pPr>
        <w:spacing w:line="360" w:lineRule="auto"/>
        <w:jc w:val="both"/>
      </w:pPr>
      <w:r w:rsidRPr="00D20D47">
        <w:t xml:space="preserve">OKP je </w:t>
      </w:r>
      <w:r w:rsidR="00B52B8E" w:rsidRPr="00D20D47">
        <w:t xml:space="preserve">strah </w:t>
      </w:r>
      <w:r w:rsidRPr="00D20D47">
        <w:t>od određenih misli koj</w:t>
      </w:r>
      <w:r w:rsidR="00B52B8E" w:rsidRPr="00D20D47">
        <w:t>i</w:t>
      </w:r>
      <w:r w:rsidRPr="00D20D47">
        <w:t xml:space="preserve"> se održava izbjegavanjem.</w:t>
      </w:r>
      <w:r w:rsidR="008C1232" w:rsidRPr="00D20D47">
        <w:t xml:space="preserve"> U terapiji se radi na prihvaćanju opsesivnih misli i emocionalne neugode bez pokušaja da se izbjegnu ili </w:t>
      </w:r>
      <w:r w:rsidR="00B52B8E" w:rsidRPr="00D20D47">
        <w:t>ponište</w:t>
      </w:r>
      <w:r w:rsidR="008C1232" w:rsidRPr="00D20D47">
        <w:t xml:space="preserve"> </w:t>
      </w:r>
      <w:r w:rsidR="00B52B8E" w:rsidRPr="00D20D47">
        <w:t>kompulzijama</w:t>
      </w:r>
      <w:r w:rsidR="008C1232" w:rsidRPr="00D20D47">
        <w:t xml:space="preserve">. U terapiji ćete se izlagati opsesivnim mislima dok vas se sprečava u izvršavanju </w:t>
      </w:r>
      <w:r w:rsidR="00880E2B" w:rsidRPr="00D20D47">
        <w:t>kompulzija</w:t>
      </w:r>
      <w:r w:rsidR="008C1232" w:rsidRPr="00D20D47">
        <w:t>. Izlaganje će biti često i opetovano. Cilj je da počne</w:t>
      </w:r>
      <w:r w:rsidR="009B7077">
        <w:t>te</w:t>
      </w:r>
      <w:r w:rsidR="008C1232" w:rsidRPr="00D20D47">
        <w:t xml:space="preserve"> shvaćati da može podnijeti opsesivne misli i da misli (kao i objekti i situacije </w:t>
      </w:r>
      <w:r w:rsidR="00B52B8E" w:rsidRPr="00D20D47">
        <w:t>koje potiču te misli</w:t>
      </w:r>
      <w:r w:rsidR="008C1232" w:rsidRPr="00D20D47">
        <w:t>) nisu opasne.</w:t>
      </w:r>
      <w:r w:rsidR="00F02A1F" w:rsidRPr="00D20D47">
        <w:t xml:space="preserve"> </w:t>
      </w:r>
      <w:r w:rsidR="009B7077">
        <w:t>Poticat će vas se</w:t>
      </w:r>
      <w:r w:rsidR="00F02A1F" w:rsidRPr="00D20D47">
        <w:t xml:space="preserve"> da preuzm</w:t>
      </w:r>
      <w:r w:rsidR="009B7077">
        <w:t xml:space="preserve">ete </w:t>
      </w:r>
      <w:r w:rsidR="00B52B8E" w:rsidRPr="00D20D47">
        <w:t xml:space="preserve">drugačiji </w:t>
      </w:r>
      <w:r w:rsidR="00F02A1F" w:rsidRPr="00D20D47">
        <w:t>pogled na svoje misli tako da ih ne gleda</w:t>
      </w:r>
      <w:r w:rsidR="00EA0FFF">
        <w:t xml:space="preserve">te </w:t>
      </w:r>
      <w:r w:rsidR="00F02A1F" w:rsidRPr="00D20D47">
        <w:t>opasn</w:t>
      </w:r>
      <w:r w:rsidR="00EA0FFF">
        <w:t>ima</w:t>
      </w:r>
      <w:r w:rsidR="00F02A1F" w:rsidRPr="00D20D47">
        <w:t>, nego da</w:t>
      </w:r>
      <w:r w:rsidRPr="00D20D47">
        <w:t xml:space="preserve"> zaključ</w:t>
      </w:r>
      <w:r w:rsidR="00EA0FFF">
        <w:t xml:space="preserve">ite </w:t>
      </w:r>
      <w:r w:rsidRPr="00D20D47">
        <w:t>da, iako neugodne, misli su nevažne</w:t>
      </w:r>
      <w:r w:rsidR="00B52B8E" w:rsidRPr="00D20D47">
        <w:t>, a</w:t>
      </w:r>
      <w:r w:rsidRPr="00D20D47">
        <w:t xml:space="preserve"> </w:t>
      </w:r>
      <w:r w:rsidR="00E64F06" w:rsidRPr="00D20D47">
        <w:t>da napori da ih se kontrolira</w:t>
      </w:r>
      <w:r w:rsidRPr="00D20D47">
        <w:t xml:space="preserve"> nepotrebni i </w:t>
      </w:r>
      <w:r w:rsidR="00B52B8E" w:rsidRPr="00D20D47">
        <w:t>odmažu</w:t>
      </w:r>
      <w:r w:rsidR="00880E2B" w:rsidRPr="00D20D47">
        <w:t>ći</w:t>
      </w:r>
      <w:r w:rsidRPr="00D20D47">
        <w:t>.</w:t>
      </w:r>
      <w:r w:rsidR="003F458D" w:rsidRPr="00D20D47">
        <w:t xml:space="preserve"> </w:t>
      </w:r>
      <w:r w:rsidRPr="00D20D47">
        <w:t xml:space="preserve">Kako se </w:t>
      </w:r>
      <w:r w:rsidR="00B52B8E" w:rsidRPr="00D20D47">
        <w:t>pogled na opsesije mijenja</w:t>
      </w:r>
      <w:r w:rsidRPr="00D20D47">
        <w:t xml:space="preserve">, </w:t>
      </w:r>
      <w:r w:rsidR="00B52B8E" w:rsidRPr="00D20D47">
        <w:t xml:space="preserve">smanjuje se i strah od misli, a time i potreba da se izvršavaju kompulzije. </w:t>
      </w:r>
    </w:p>
    <w:p w14:paraId="63D8D7C4" w14:textId="77777777" w:rsidR="00185FEA" w:rsidRPr="00D20D47" w:rsidRDefault="00185FEA" w:rsidP="00A84D4B">
      <w:pPr>
        <w:spacing w:line="360" w:lineRule="auto"/>
        <w:jc w:val="both"/>
      </w:pPr>
    </w:p>
    <w:p w14:paraId="10DA6D72" w14:textId="77777777" w:rsidR="00185FEA" w:rsidRPr="00D20D47" w:rsidRDefault="00185FEA" w:rsidP="00A84D4B">
      <w:pPr>
        <w:spacing w:line="360" w:lineRule="auto"/>
        <w:jc w:val="both"/>
      </w:pPr>
    </w:p>
    <w:p w14:paraId="26A56FD4" w14:textId="3680C865" w:rsidR="00E244AC" w:rsidRDefault="00E244AC" w:rsidP="00A84D4B">
      <w:pPr>
        <w:spacing w:line="360" w:lineRule="auto"/>
        <w:jc w:val="both"/>
      </w:pPr>
    </w:p>
    <w:p w14:paraId="05948DD5" w14:textId="2F11CE44" w:rsidR="00EA0FFF" w:rsidRDefault="00EA0FFF" w:rsidP="00A84D4B">
      <w:pPr>
        <w:spacing w:line="360" w:lineRule="auto"/>
        <w:jc w:val="both"/>
      </w:pPr>
    </w:p>
    <w:p w14:paraId="5922CEC8" w14:textId="2763C4D2" w:rsidR="00EA0FFF" w:rsidRDefault="00EA0FFF" w:rsidP="00A84D4B">
      <w:pPr>
        <w:spacing w:line="360" w:lineRule="auto"/>
        <w:jc w:val="both"/>
      </w:pPr>
    </w:p>
    <w:p w14:paraId="398270ED" w14:textId="5C32F642" w:rsidR="00EA0FFF" w:rsidRDefault="00EA0FFF" w:rsidP="00A84D4B">
      <w:pPr>
        <w:spacing w:line="360" w:lineRule="auto"/>
        <w:jc w:val="both"/>
      </w:pPr>
    </w:p>
    <w:p w14:paraId="6338AC8D" w14:textId="12A744B4" w:rsidR="00E244AC" w:rsidRPr="00D20D47" w:rsidRDefault="00E244AC" w:rsidP="00A84D4B">
      <w:pPr>
        <w:spacing w:line="360" w:lineRule="auto"/>
        <w:jc w:val="both"/>
      </w:pPr>
    </w:p>
    <w:p w14:paraId="10408AC5" w14:textId="77777777" w:rsidR="007B46BD" w:rsidRPr="00D20D47" w:rsidRDefault="007B46BD" w:rsidP="00E244AC">
      <w:pPr>
        <w:spacing w:line="240" w:lineRule="auto"/>
        <w:ind w:left="709" w:hanging="709"/>
        <w:jc w:val="both"/>
        <w:rPr>
          <w:i/>
        </w:rPr>
      </w:pPr>
      <w:r w:rsidRPr="00D20D47">
        <w:t xml:space="preserve">Leahy, R.L., Holland, S.J. i McGinn, L.K. (2014.) </w:t>
      </w:r>
      <w:r w:rsidRPr="00D20D47">
        <w:rPr>
          <w:i/>
        </w:rPr>
        <w:t>Planovi tretmana i intervencije za depresiju i anksiozne poremećaje.</w:t>
      </w:r>
      <w:r w:rsidRPr="00D20D47">
        <w:t xml:space="preserve"> Jastrebarsko: Naklada Slap.</w:t>
      </w:r>
    </w:p>
    <w:p w14:paraId="17187079" w14:textId="77777777" w:rsidR="00F304BC" w:rsidRPr="00D20D47" w:rsidRDefault="00F304BC" w:rsidP="00A84D4B">
      <w:pPr>
        <w:spacing w:line="360" w:lineRule="auto"/>
        <w:jc w:val="both"/>
      </w:pPr>
    </w:p>
    <w:p w14:paraId="1F9FA1AF" w14:textId="77777777" w:rsidR="0071033E" w:rsidRPr="006B0251" w:rsidRDefault="0071033E" w:rsidP="00A84D4B">
      <w:pPr>
        <w:spacing w:line="360" w:lineRule="auto"/>
        <w:jc w:val="both"/>
      </w:pPr>
    </w:p>
    <w:sectPr w:rsidR="0071033E" w:rsidRPr="006B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B52B5" w16cex:dateUtc="2022-11-13T10:25:00Z"/>
  <w16cex:commentExtensible w16cex:durableId="271B534A" w16cex:dateUtc="2022-11-13T10:28:00Z"/>
  <w16cex:commentExtensible w16cex:durableId="271B5369" w16cex:dateUtc="2022-11-13T10:28:00Z"/>
  <w16cex:commentExtensible w16cex:durableId="271B539C" w16cex:dateUtc="2022-11-13T10:29:00Z"/>
  <w16cex:commentExtensible w16cex:durableId="271B5387" w16cex:dateUtc="2022-11-13T10:29:00Z"/>
  <w16cex:commentExtensible w16cex:durableId="271B53D4" w16cex:dateUtc="2022-11-13T10:30:00Z"/>
  <w16cex:commentExtensible w16cex:durableId="271B5409" w16cex:dateUtc="2022-11-13T10:31:00Z"/>
  <w16cex:commentExtensible w16cex:durableId="271B5450" w16cex:dateUtc="2022-11-13T10:32:00Z"/>
  <w16cex:commentExtensible w16cex:durableId="271B54FA" w16cex:dateUtc="2022-11-13T10:35:00Z"/>
  <w16cex:commentExtensible w16cex:durableId="271B5595" w16cex:dateUtc="2022-11-13T10:37:00Z"/>
  <w16cex:commentExtensible w16cex:durableId="271B55B8" w16cex:dateUtc="2022-11-13T10:38:00Z"/>
  <w16cex:commentExtensible w16cex:durableId="2717B28F" w16cex:dateUtc="2022-11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2FD75" w16cid:durableId="271B52B5"/>
  <w16cid:commentId w16cid:paraId="74289183" w16cid:durableId="271B534A"/>
  <w16cid:commentId w16cid:paraId="7B0A623A" w16cid:durableId="271B5369"/>
  <w16cid:commentId w16cid:paraId="7E8C4FE6" w16cid:durableId="271B539C"/>
  <w16cid:commentId w16cid:paraId="506CEC82" w16cid:durableId="271B5387"/>
  <w16cid:commentId w16cid:paraId="61CDC75A" w16cid:durableId="271B53D4"/>
  <w16cid:commentId w16cid:paraId="42B20B8E" w16cid:durableId="271B5409"/>
  <w16cid:commentId w16cid:paraId="4380C736" w16cid:durableId="271B5450"/>
  <w16cid:commentId w16cid:paraId="52A2F5EA" w16cid:durableId="271B54FA"/>
  <w16cid:commentId w16cid:paraId="72E7550D" w16cid:durableId="271B5595"/>
  <w16cid:commentId w16cid:paraId="00332E53" w16cid:durableId="271B55B8"/>
  <w16cid:commentId w16cid:paraId="0E3F75AF" w16cid:durableId="2717B2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57"/>
    <w:rsid w:val="00006DC3"/>
    <w:rsid w:val="0008074C"/>
    <w:rsid w:val="000B553A"/>
    <w:rsid w:val="00145A97"/>
    <w:rsid w:val="00160CDF"/>
    <w:rsid w:val="00185FEA"/>
    <w:rsid w:val="002C0A9E"/>
    <w:rsid w:val="0034383D"/>
    <w:rsid w:val="003F458D"/>
    <w:rsid w:val="0044676D"/>
    <w:rsid w:val="004561DC"/>
    <w:rsid w:val="004914FC"/>
    <w:rsid w:val="004D7F4E"/>
    <w:rsid w:val="00583641"/>
    <w:rsid w:val="00600578"/>
    <w:rsid w:val="0062721A"/>
    <w:rsid w:val="006603E8"/>
    <w:rsid w:val="006B0251"/>
    <w:rsid w:val="006F30E6"/>
    <w:rsid w:val="0071033E"/>
    <w:rsid w:val="00775A1A"/>
    <w:rsid w:val="00787200"/>
    <w:rsid w:val="007B46BD"/>
    <w:rsid w:val="00880E2B"/>
    <w:rsid w:val="0088426E"/>
    <w:rsid w:val="008C1232"/>
    <w:rsid w:val="00967B78"/>
    <w:rsid w:val="009A1D61"/>
    <w:rsid w:val="009B7077"/>
    <w:rsid w:val="00A84D4B"/>
    <w:rsid w:val="00B52B8E"/>
    <w:rsid w:val="00C04A6E"/>
    <w:rsid w:val="00C06EE8"/>
    <w:rsid w:val="00C30810"/>
    <w:rsid w:val="00C4143C"/>
    <w:rsid w:val="00C81F58"/>
    <w:rsid w:val="00CA0457"/>
    <w:rsid w:val="00CC0F5C"/>
    <w:rsid w:val="00D20D47"/>
    <w:rsid w:val="00D8639D"/>
    <w:rsid w:val="00DA1ACC"/>
    <w:rsid w:val="00DD65A1"/>
    <w:rsid w:val="00E244AC"/>
    <w:rsid w:val="00E43610"/>
    <w:rsid w:val="00E64F06"/>
    <w:rsid w:val="00EA0FFF"/>
    <w:rsid w:val="00F02A1F"/>
    <w:rsid w:val="00F304BC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34CF"/>
  <w15:chartTrackingRefBased/>
  <w15:docId w15:val="{132AEBE2-4068-4169-B729-3A1D2EE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57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81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F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F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7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6C89-9B56-40FE-B75A-20DF696D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hubikotvr@outlook.com</cp:lastModifiedBy>
  <cp:revision>2</cp:revision>
  <dcterms:created xsi:type="dcterms:W3CDTF">2022-11-17T10:26:00Z</dcterms:created>
  <dcterms:modified xsi:type="dcterms:W3CDTF">2022-11-17T10:26:00Z</dcterms:modified>
</cp:coreProperties>
</file>