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034E" w14:textId="494FA3C5" w:rsidR="00443AA1" w:rsidRPr="007E2B50" w:rsidRDefault="00B54AA1" w:rsidP="00B54AA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hr-HR"/>
        </w:rPr>
      </w:pPr>
      <w:r w:rsidRPr="007E2B50">
        <w:rPr>
          <w:rFonts w:ascii="Times New Roman" w:hAnsi="Times New Roman" w:cs="Times New Roman"/>
          <w:b/>
          <w:bCs/>
          <w:sz w:val="32"/>
          <w:szCs w:val="32"/>
          <w:lang w:val="hr-HR"/>
        </w:rPr>
        <w:t>Psihoedukacija o depresiji</w:t>
      </w:r>
    </w:p>
    <w:p w14:paraId="0F4A8F11" w14:textId="3A5F3221" w:rsidR="00023A51" w:rsidRDefault="00023A51" w:rsidP="00B54AA1">
      <w:pPr>
        <w:jc w:val="center"/>
        <w:rPr>
          <w:b/>
          <w:bCs/>
          <w:lang w:val="hr-HR"/>
        </w:rPr>
      </w:pPr>
    </w:p>
    <w:p w14:paraId="589F9AAF" w14:textId="03098E6B" w:rsidR="009F0BEE" w:rsidRDefault="009F0BEE" w:rsidP="007E2B5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Mnogi od nas imaju promjene raspoloženja. Promjene raspoloženja su normalne i pomažu nam prepoznati da nešto nedostaje u našem životu i da bismo trebali razmisliti o promjeni. No, </w:t>
      </w:r>
      <w:r w:rsidR="003859F3">
        <w:rPr>
          <w:rFonts w:ascii="Times New Roman" w:hAnsi="Times New Roman" w:cs="Times New Roman"/>
          <w:sz w:val="24"/>
          <w:szCs w:val="24"/>
          <w:lang w:val="hr-HR"/>
        </w:rPr>
        <w:t xml:space="preserve">klinička depresija je teža od jednostavnih promjena raspoloženja te </w:t>
      </w:r>
      <w:r>
        <w:rPr>
          <w:rFonts w:ascii="Times New Roman" w:hAnsi="Times New Roman" w:cs="Times New Roman"/>
          <w:sz w:val="24"/>
          <w:szCs w:val="24"/>
          <w:lang w:val="hr-HR"/>
        </w:rPr>
        <w:t>ponekad možemo ostati blokirani u „sniženom“ raspoloženju i potrebna nam je pomoć.</w:t>
      </w:r>
    </w:p>
    <w:p w14:paraId="78E11100" w14:textId="4DE6B24E" w:rsidR="00B54AA1" w:rsidRDefault="00E106B9" w:rsidP="007E2B5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4A30">
        <w:rPr>
          <w:rFonts w:ascii="Times New Roman" w:hAnsi="Times New Roman" w:cs="Times New Roman"/>
          <w:b/>
          <w:bCs/>
          <w:sz w:val="24"/>
          <w:szCs w:val="24"/>
          <w:lang w:val="hr-HR"/>
        </w:rPr>
        <w:t>Depresija ima ra</w:t>
      </w:r>
      <w:r w:rsidR="003859F3" w:rsidRPr="00064A30">
        <w:rPr>
          <w:rFonts w:ascii="Times New Roman" w:hAnsi="Times New Roman" w:cs="Times New Roman"/>
          <w:b/>
          <w:bCs/>
          <w:sz w:val="24"/>
          <w:szCs w:val="24"/>
          <w:lang w:val="hr-HR"/>
        </w:rPr>
        <w:t>z</w:t>
      </w:r>
      <w:r w:rsidRPr="00064A30">
        <w:rPr>
          <w:rFonts w:ascii="Times New Roman" w:hAnsi="Times New Roman" w:cs="Times New Roman"/>
          <w:b/>
          <w:bCs/>
          <w:sz w:val="24"/>
          <w:szCs w:val="24"/>
          <w:lang w:val="hr-HR"/>
        </w:rPr>
        <w:t>ličite simptome</w:t>
      </w:r>
      <w:r w:rsidRPr="007E2B50">
        <w:rPr>
          <w:rFonts w:ascii="Times New Roman" w:hAnsi="Times New Roman" w:cs="Times New Roman"/>
          <w:sz w:val="24"/>
          <w:szCs w:val="24"/>
          <w:lang w:val="hr-HR"/>
        </w:rPr>
        <w:t>, kao što su gubitak energije, gubi</w:t>
      </w:r>
      <w:r w:rsidR="009F0BEE">
        <w:rPr>
          <w:rFonts w:ascii="Times New Roman" w:hAnsi="Times New Roman" w:cs="Times New Roman"/>
          <w:sz w:val="24"/>
          <w:szCs w:val="24"/>
          <w:lang w:val="hr-HR"/>
        </w:rPr>
        <w:t>t</w:t>
      </w:r>
      <w:r w:rsidRPr="007E2B5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7E2B50">
        <w:rPr>
          <w:rFonts w:ascii="Times New Roman" w:hAnsi="Times New Roman" w:cs="Times New Roman"/>
          <w:sz w:val="24"/>
          <w:szCs w:val="24"/>
          <w:lang w:val="hr-HR"/>
        </w:rPr>
        <w:t>k</w:t>
      </w:r>
      <w:r w:rsidRPr="007E2B50">
        <w:rPr>
          <w:rFonts w:ascii="Times New Roman" w:hAnsi="Times New Roman" w:cs="Times New Roman"/>
          <w:sz w:val="24"/>
          <w:szCs w:val="24"/>
          <w:lang w:val="hr-HR"/>
        </w:rPr>
        <w:t xml:space="preserve"> interesa za akti</w:t>
      </w:r>
      <w:r w:rsidR="00193CBC">
        <w:rPr>
          <w:rFonts w:ascii="Times New Roman" w:hAnsi="Times New Roman" w:cs="Times New Roman"/>
          <w:sz w:val="24"/>
          <w:szCs w:val="24"/>
          <w:lang w:val="hr-HR"/>
        </w:rPr>
        <w:t>v</w:t>
      </w:r>
      <w:r w:rsidRPr="007E2B50">
        <w:rPr>
          <w:rFonts w:ascii="Times New Roman" w:hAnsi="Times New Roman" w:cs="Times New Roman"/>
          <w:sz w:val="24"/>
          <w:szCs w:val="24"/>
          <w:lang w:val="hr-HR"/>
        </w:rPr>
        <w:t>nosti i život, tuga, gubitak apetita i tjelesne težine, teškoće koncentracije, samokritičnost, osjećaji beznađa, fizičke teškoće, povlačenje od drugih ljudi, razdražljivost, teškoće u donošenju odluka i misli o samoubojstvu.</w:t>
      </w:r>
      <w:r w:rsidR="008D417E" w:rsidRPr="007E2B50">
        <w:rPr>
          <w:rFonts w:ascii="Times New Roman" w:hAnsi="Times New Roman" w:cs="Times New Roman"/>
          <w:sz w:val="24"/>
          <w:szCs w:val="24"/>
          <w:lang w:val="hr-HR"/>
        </w:rPr>
        <w:t xml:space="preserve"> Mnoge depresivne osobe također osjećaju</w:t>
      </w:r>
      <w:r w:rsidR="00193CBC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8D417E" w:rsidRPr="007E2B50">
        <w:rPr>
          <w:rFonts w:ascii="Times New Roman" w:hAnsi="Times New Roman" w:cs="Times New Roman"/>
          <w:sz w:val="24"/>
          <w:szCs w:val="24"/>
          <w:lang w:val="hr-HR"/>
        </w:rPr>
        <w:t xml:space="preserve"> tjeskobu.</w:t>
      </w:r>
      <w:r w:rsidR="007E2B5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D417E" w:rsidRPr="007E2B50">
        <w:rPr>
          <w:rFonts w:ascii="Times New Roman" w:hAnsi="Times New Roman" w:cs="Times New Roman"/>
          <w:sz w:val="24"/>
          <w:szCs w:val="24"/>
          <w:lang w:val="hr-HR"/>
        </w:rPr>
        <w:t>Često osjećaju zabrinutost, mučninu ili vrtoglavicu i ponekad imaju valove vrućine i hadnoće, zamagljen vid, ubrzan rad srca i znojenje.</w:t>
      </w:r>
    </w:p>
    <w:p w14:paraId="2653290D" w14:textId="36A06217" w:rsidR="00193CBC" w:rsidRDefault="00193CBC" w:rsidP="007E2B5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4A30">
        <w:rPr>
          <w:rFonts w:ascii="Times New Roman" w:hAnsi="Times New Roman" w:cs="Times New Roman"/>
          <w:b/>
          <w:bCs/>
          <w:sz w:val="24"/>
          <w:szCs w:val="24"/>
          <w:lang w:val="hr-HR"/>
        </w:rPr>
        <w:t>Klinička depresija nije isto što i tugovanje nakon gubitka voljene osobe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zbog smrti, odvajanja ili razvoda. Osjećaji tuge, ispraznosti, niske energije i nedostatak interesa su normalni tijekom procesa tugovanja, kao i ljutnja i tjeskoba. Međutim, kliničku depresiju od normalnog tugovanja razlikuje to što se ona može ponekad dogoditi i bez značajnog gubitka, ali može i trajati duže te uključuje osjećaje samokritičnosti, beznađa i očaja. </w:t>
      </w:r>
    </w:p>
    <w:p w14:paraId="58E23713" w14:textId="4106B498" w:rsidR="00BA6592" w:rsidRDefault="00BA6592" w:rsidP="00BA65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4A30">
        <w:rPr>
          <w:rFonts w:ascii="Times New Roman" w:hAnsi="Times New Roman" w:cs="Times New Roman"/>
          <w:b/>
          <w:bCs/>
          <w:sz w:val="24"/>
          <w:szCs w:val="24"/>
          <w:lang w:val="hr-HR"/>
        </w:rPr>
        <w:t>Depresiju može uzrokovati više različitih činitelja, ne postoji samo jedan uzrok.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Činitelji mogu biti biokemijski (obiteljska genetska predispozicija i vaš trenutačni </w:t>
      </w:r>
      <w:r w:rsidR="00EE7151" w:rsidRPr="00A66237">
        <w:rPr>
          <w:rFonts w:ascii="Times New Roman" w:hAnsi="Times New Roman" w:cs="Times New Roman"/>
          <w:sz w:val="24"/>
          <w:szCs w:val="24"/>
          <w:lang w:val="hr-HR"/>
        </w:rPr>
        <w:t>kemijski sastav</w:t>
      </w:r>
      <w:r w:rsidRPr="00A6623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mozga), interpersonalni (sukobi i gubici) , bihevioralni (pov</w:t>
      </w:r>
      <w:r w:rsidR="00064A30">
        <w:rPr>
          <w:rFonts w:ascii="Times New Roman" w:hAnsi="Times New Roman" w:cs="Times New Roman"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ćani stres i smanjena pozitivna, ugodna iskustva) ili kognitivni (različiti iskrivljeni i neprilagođeni načini razmišljanja). Podjednaka je vjerojatnost da depresija može biti uzrokovana činiteljima u jednom od ovih područja ili kombinacijom različitih činitelja iz svih navedenih područja. </w:t>
      </w:r>
    </w:p>
    <w:p w14:paraId="4FDD2BB0" w14:textId="6267E3FD" w:rsidR="009F0BEE" w:rsidRDefault="00064A30" w:rsidP="007E2B5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4A30">
        <w:rPr>
          <w:rFonts w:ascii="Times New Roman" w:hAnsi="Times New Roman" w:cs="Times New Roman"/>
          <w:b/>
          <w:bCs/>
          <w:sz w:val="24"/>
          <w:szCs w:val="24"/>
          <w:lang w:val="hr-HR"/>
        </w:rPr>
        <w:t>S obzirom na težinu simptoma, k</w:t>
      </w:r>
      <w:r w:rsidR="009F0BEE" w:rsidRPr="00064A30">
        <w:rPr>
          <w:rFonts w:ascii="Times New Roman" w:hAnsi="Times New Roman" w:cs="Times New Roman"/>
          <w:b/>
          <w:bCs/>
          <w:sz w:val="24"/>
          <w:szCs w:val="24"/>
          <w:lang w:val="hr-HR"/>
        </w:rPr>
        <w:t>linička depresija razlikuje se od blage do teške.</w:t>
      </w:r>
      <w:r w:rsidR="009F0BEE">
        <w:rPr>
          <w:rFonts w:ascii="Times New Roman" w:hAnsi="Times New Roman" w:cs="Times New Roman"/>
          <w:sz w:val="24"/>
          <w:szCs w:val="24"/>
          <w:lang w:val="hr-HR"/>
        </w:rPr>
        <w:t xml:space="preserve"> Primjerice, neke se osobe žale na nekoliko simptoma koji se pojavljuju neko vrijeme, dok se drugi mogu žaliti na veći broj simptoma koji su česti</w:t>
      </w:r>
      <w:r w:rsidR="003859F3">
        <w:rPr>
          <w:rFonts w:ascii="Times New Roman" w:hAnsi="Times New Roman" w:cs="Times New Roman"/>
          <w:sz w:val="24"/>
          <w:szCs w:val="24"/>
          <w:lang w:val="hr-HR"/>
        </w:rPr>
        <w:t>, dugotrajni i prilično ometajući.</w:t>
      </w:r>
    </w:p>
    <w:p w14:paraId="11F4D8C2" w14:textId="1A50C27B" w:rsidR="007F2CD4" w:rsidRDefault="00BA6592" w:rsidP="007F2CD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05A09">
        <w:rPr>
          <w:rFonts w:ascii="Times New Roman" w:hAnsi="Times New Roman" w:cs="Times New Roman"/>
          <w:b/>
          <w:bCs/>
          <w:sz w:val="24"/>
          <w:szCs w:val="24"/>
          <w:lang w:val="hr-HR"/>
        </w:rPr>
        <w:t>Depresija je veoma uobičajen emocionalni problem.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Veliki broj ljudi pati od velike depresivne epizode tijekom svog života</w:t>
      </w:r>
      <w:r w:rsidR="007349CC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F2CD4">
        <w:rPr>
          <w:rFonts w:ascii="Times New Roman" w:hAnsi="Times New Roman" w:cs="Times New Roman"/>
          <w:sz w:val="24"/>
          <w:szCs w:val="24"/>
          <w:lang w:val="hr-HR"/>
        </w:rPr>
        <w:t xml:space="preserve">Budući da postoje različiti stupnjevi depresije, depresivan pacijent može razmisliti o nizu </w:t>
      </w:r>
      <w:r w:rsidR="00064A30">
        <w:rPr>
          <w:rFonts w:ascii="Times New Roman" w:hAnsi="Times New Roman" w:cs="Times New Roman"/>
          <w:sz w:val="24"/>
          <w:szCs w:val="24"/>
          <w:lang w:val="hr-HR"/>
        </w:rPr>
        <w:t xml:space="preserve">različitih </w:t>
      </w:r>
      <w:r w:rsidR="007F2CD4">
        <w:rPr>
          <w:rFonts w:ascii="Times New Roman" w:hAnsi="Times New Roman" w:cs="Times New Roman"/>
          <w:sz w:val="24"/>
          <w:szCs w:val="24"/>
          <w:lang w:val="hr-HR"/>
        </w:rPr>
        <w:t xml:space="preserve">visokoučinkovitih tretmana koji mogu značajno smanjiti vjerojatnost recidiva. </w:t>
      </w:r>
    </w:p>
    <w:p w14:paraId="31AF849F" w14:textId="77777777" w:rsidR="002B432C" w:rsidRDefault="007F2CD4" w:rsidP="009649A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4A30">
        <w:rPr>
          <w:rFonts w:ascii="Times New Roman" w:hAnsi="Times New Roman" w:cs="Times New Roman"/>
          <w:b/>
          <w:bCs/>
          <w:sz w:val="24"/>
          <w:szCs w:val="24"/>
          <w:lang w:val="hr-HR"/>
        </w:rPr>
        <w:t>Kognitivno-bihevioralni tretman depresije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tretira depresiju kroz utvrđivanj</w:t>
      </w:r>
      <w:r w:rsidR="00F039DA">
        <w:rPr>
          <w:rFonts w:ascii="Times New Roman" w:hAnsi="Times New Roman" w:cs="Times New Roman"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bavljanje ponašanjima i obrascima mišljenja koji uzrokuju i održavaju depresiju. </w:t>
      </w:r>
    </w:p>
    <w:p w14:paraId="2318498D" w14:textId="7360BAE2" w:rsidR="00703806" w:rsidRPr="00452F7B" w:rsidRDefault="00703806" w:rsidP="009649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E3EA2">
        <w:rPr>
          <w:rFonts w:ascii="Times New Roman" w:hAnsi="Times New Roman" w:cs="Times New Roman"/>
          <w:b/>
          <w:bCs/>
          <w:sz w:val="24"/>
          <w:szCs w:val="24"/>
          <w:lang w:val="hr-HR"/>
        </w:rPr>
        <w:t>Neki od najčeš</w:t>
      </w:r>
      <w:r w:rsidR="00AE3EA2">
        <w:rPr>
          <w:rFonts w:ascii="Times New Roman" w:hAnsi="Times New Roman" w:cs="Times New Roman"/>
          <w:b/>
          <w:bCs/>
          <w:sz w:val="24"/>
          <w:szCs w:val="24"/>
          <w:lang w:val="hr-HR"/>
        </w:rPr>
        <w:t>ć</w:t>
      </w:r>
      <w:r w:rsidRPr="00AE3EA2">
        <w:rPr>
          <w:rFonts w:ascii="Times New Roman" w:hAnsi="Times New Roman" w:cs="Times New Roman"/>
          <w:b/>
          <w:bCs/>
          <w:sz w:val="24"/>
          <w:szCs w:val="24"/>
          <w:lang w:val="hr-HR"/>
        </w:rPr>
        <w:t>ih bihevioralnih činitelja koji uzrokuju depresiju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vezani su uz </w:t>
      </w:r>
      <w:r w:rsidR="005D3FE1" w:rsidRPr="00114203">
        <w:rPr>
          <w:rFonts w:ascii="Times New Roman" w:hAnsi="Times New Roman" w:cs="Times New Roman"/>
          <w:sz w:val="24"/>
          <w:szCs w:val="24"/>
          <w:u w:val="single"/>
          <w:lang w:val="hr-HR"/>
        </w:rPr>
        <w:t>gubitak</w:t>
      </w:r>
      <w:r w:rsidRPr="00114203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pokrepljenja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2B432C">
        <w:rPr>
          <w:rFonts w:ascii="Times New Roman" w:hAnsi="Times New Roman" w:cs="Times New Roman"/>
          <w:sz w:val="24"/>
          <w:szCs w:val="24"/>
          <w:lang w:val="hr-HR"/>
        </w:rPr>
        <w:t xml:space="preserve">Osobe koje su doživjele značajne </w:t>
      </w:r>
      <w:r w:rsidR="005D3FE1">
        <w:rPr>
          <w:rFonts w:ascii="Times New Roman" w:hAnsi="Times New Roman" w:cs="Times New Roman"/>
          <w:sz w:val="24"/>
          <w:szCs w:val="24"/>
          <w:lang w:val="hr-HR"/>
        </w:rPr>
        <w:t xml:space="preserve">životne stresove, odnosno </w:t>
      </w:r>
      <w:r w:rsidR="002B432C">
        <w:rPr>
          <w:rFonts w:ascii="Times New Roman" w:hAnsi="Times New Roman" w:cs="Times New Roman"/>
          <w:sz w:val="24"/>
          <w:szCs w:val="24"/>
          <w:lang w:val="hr-HR"/>
        </w:rPr>
        <w:t>gubitke u svom životu, primjerice g</w:t>
      </w:r>
      <w:r>
        <w:rPr>
          <w:rFonts w:ascii="Times New Roman" w:hAnsi="Times New Roman" w:cs="Times New Roman"/>
          <w:sz w:val="24"/>
          <w:szCs w:val="24"/>
          <w:lang w:val="hr-HR"/>
        </w:rPr>
        <w:t>ubitak bliskosti</w:t>
      </w:r>
      <w:r w:rsidR="00A35908">
        <w:rPr>
          <w:rFonts w:ascii="Times New Roman" w:hAnsi="Times New Roman" w:cs="Times New Roman"/>
          <w:sz w:val="24"/>
          <w:szCs w:val="24"/>
          <w:lang w:val="hr-HR"/>
        </w:rPr>
        <w:t xml:space="preserve"> s njima važnim osobama,</w:t>
      </w:r>
      <w:r w:rsidR="002B432C">
        <w:rPr>
          <w:rFonts w:ascii="Times New Roman" w:hAnsi="Times New Roman" w:cs="Times New Roman"/>
          <w:sz w:val="24"/>
          <w:szCs w:val="24"/>
          <w:lang w:val="hr-HR"/>
        </w:rPr>
        <w:t xml:space="preserve"> imaju veću vjerojatnost da postanu depresivne.  </w:t>
      </w:r>
      <w:r w:rsidR="002B432C" w:rsidRPr="003145C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Jednako je i s osobama</w:t>
      </w:r>
      <w:r w:rsidR="002B432C" w:rsidRPr="003145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</w:t>
      </w:r>
      <w:r w:rsidR="002B432C" w:rsidRPr="003145C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koje su</w:t>
      </w:r>
      <w:r w:rsidR="002B432C" w:rsidRPr="003145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</w:t>
      </w:r>
      <w:r w:rsidR="002B432C" w:rsidRPr="00114203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hr-HR"/>
        </w:rPr>
        <w:t>uključene u manji broj aktivnosti koje su za njih u prošlosti bile potkrepljujuće</w:t>
      </w:r>
      <w:r w:rsidR="00452F7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(n</w:t>
      </w:r>
      <w:r w:rsidR="003145C9" w:rsidRPr="003145C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pr. smanjena uključenost u socijalne interakcije, rekreaciju i produktivan rad</w:t>
      </w:r>
      <w:r w:rsidR="00452F7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) te koje </w:t>
      </w:r>
      <w:r w:rsidR="00452F7B" w:rsidRPr="00114203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hr-HR"/>
        </w:rPr>
        <w:t>ne potkrepljuju vlastito pozitivno ponašanje</w:t>
      </w:r>
      <w:r w:rsidR="00452F7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(</w:t>
      </w:r>
      <w:r w:rsidR="00452F7B">
        <w:rPr>
          <w:rFonts w:ascii="Times New Roman" w:hAnsi="Times New Roman" w:cs="Times New Roman"/>
          <w:sz w:val="24"/>
          <w:szCs w:val="24"/>
          <w:lang w:val="hr-HR"/>
        </w:rPr>
        <w:t>npr.</w:t>
      </w:r>
      <w:r w:rsidR="002B432C">
        <w:rPr>
          <w:rFonts w:ascii="Times New Roman" w:hAnsi="Times New Roman" w:cs="Times New Roman"/>
          <w:sz w:val="24"/>
          <w:szCs w:val="24"/>
          <w:lang w:val="hr-HR"/>
        </w:rPr>
        <w:t xml:space="preserve"> rijetko se hvale </w:t>
      </w:r>
      <w:r w:rsidR="000F1022">
        <w:rPr>
          <w:rFonts w:ascii="Times New Roman" w:hAnsi="Times New Roman" w:cs="Times New Roman"/>
          <w:sz w:val="24"/>
          <w:szCs w:val="24"/>
          <w:lang w:val="hr-HR"/>
        </w:rPr>
        <w:t xml:space="preserve">iz razloga što </w:t>
      </w:r>
      <w:r w:rsidR="002B432C">
        <w:rPr>
          <w:rFonts w:ascii="Times New Roman" w:hAnsi="Times New Roman" w:cs="Times New Roman"/>
          <w:sz w:val="24"/>
          <w:szCs w:val="24"/>
          <w:lang w:val="hr-HR"/>
        </w:rPr>
        <w:t>misle da nisu u toj mjeri vrijedne potkrepljenja, odnosno nagrada za pozitivno ponašanje</w:t>
      </w:r>
      <w:r w:rsidR="00452F7B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2B432C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612ACCD9" w14:textId="77777777" w:rsidR="008145A4" w:rsidRDefault="00452F7B" w:rsidP="009649A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Nadalje, </w:t>
      </w:r>
      <w:r w:rsidRPr="00114203">
        <w:rPr>
          <w:rFonts w:ascii="Times New Roman" w:hAnsi="Times New Roman" w:cs="Times New Roman"/>
          <w:sz w:val="24"/>
          <w:szCs w:val="24"/>
          <w:u w:val="single"/>
          <w:lang w:val="hr-HR"/>
        </w:rPr>
        <w:t>nedostatak ili nekorištenje postojećih socijalnih vještina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145A4">
        <w:rPr>
          <w:rFonts w:ascii="Times New Roman" w:hAnsi="Times New Roman" w:cs="Times New Roman"/>
          <w:sz w:val="24"/>
          <w:szCs w:val="24"/>
          <w:lang w:val="hr-HR"/>
        </w:rPr>
        <w:t xml:space="preserve">uzrokuje da se </w:t>
      </w:r>
      <w:r>
        <w:rPr>
          <w:rFonts w:ascii="Times New Roman" w:hAnsi="Times New Roman" w:cs="Times New Roman"/>
          <w:sz w:val="24"/>
          <w:szCs w:val="24"/>
          <w:lang w:val="hr-HR"/>
        </w:rPr>
        <w:t>d</w:t>
      </w:r>
      <w:r w:rsidR="005D3FE1">
        <w:rPr>
          <w:rFonts w:ascii="Times New Roman" w:hAnsi="Times New Roman" w:cs="Times New Roman"/>
          <w:sz w:val="24"/>
          <w:szCs w:val="24"/>
          <w:lang w:val="hr-HR"/>
        </w:rPr>
        <w:t>epresivne osobe teže zauzimaju za sebe, teže održavaju prijateljstva ili rješavaju probleme sa supružnicima</w:t>
      </w:r>
      <w:r w:rsidR="00A35908">
        <w:rPr>
          <w:rFonts w:ascii="Times New Roman" w:hAnsi="Times New Roman" w:cs="Times New Roman"/>
          <w:sz w:val="24"/>
          <w:szCs w:val="24"/>
          <w:lang w:val="hr-HR"/>
        </w:rPr>
        <w:t xml:space="preserve"> ili p</w:t>
      </w:r>
      <w:r w:rsidR="005D3FE1">
        <w:rPr>
          <w:rFonts w:ascii="Times New Roman" w:hAnsi="Times New Roman" w:cs="Times New Roman"/>
          <w:sz w:val="24"/>
          <w:szCs w:val="24"/>
          <w:lang w:val="hr-HR"/>
        </w:rPr>
        <w:t>rijateljima</w:t>
      </w:r>
      <w:r w:rsidR="008145A4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062B759C" w14:textId="51D48623" w:rsidR="005D3FE1" w:rsidRDefault="005D3FE1" w:rsidP="009649A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14203">
        <w:rPr>
          <w:rFonts w:ascii="Times New Roman" w:hAnsi="Times New Roman" w:cs="Times New Roman"/>
          <w:sz w:val="24"/>
          <w:szCs w:val="24"/>
          <w:u w:val="single"/>
          <w:lang w:val="hr-HR"/>
        </w:rPr>
        <w:t>Novi zahtjevi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za koje se osoba ne osjeća spremno također mogu uzrokovati značajan stres za mnoge, poput preseljenja u novi grad, roditeljstva</w:t>
      </w:r>
      <w:r w:rsidR="000F2D03">
        <w:rPr>
          <w:rFonts w:ascii="Times New Roman" w:hAnsi="Times New Roman" w:cs="Times New Roman"/>
          <w:sz w:val="24"/>
          <w:szCs w:val="24"/>
          <w:lang w:val="hr-HR"/>
        </w:rPr>
        <w:t xml:space="preserve"> i traženja novih prijatelja. </w:t>
      </w:r>
    </w:p>
    <w:p w14:paraId="470A47C0" w14:textId="06DD7786" w:rsidR="000F2D03" w:rsidRDefault="000F2D03" w:rsidP="009649A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14203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Ostajanje u situaciji u kojoj vjerujete da bez obzira na to što činite ne možete poboljšati stvari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ili </w:t>
      </w:r>
      <w:r w:rsidRPr="00114203">
        <w:rPr>
          <w:rFonts w:ascii="Times New Roman" w:hAnsi="Times New Roman" w:cs="Times New Roman"/>
          <w:sz w:val="24"/>
          <w:szCs w:val="24"/>
          <w:u w:val="single"/>
          <w:lang w:val="hr-HR"/>
        </w:rPr>
        <w:t>u situaciji trajnog kritiziranja ili odbacivanja od drugih</w:t>
      </w:r>
      <w:r w:rsidR="00A35908" w:rsidRPr="00114203">
        <w:rPr>
          <w:rFonts w:ascii="Times New Roman" w:hAnsi="Times New Roman" w:cs="Times New Roman"/>
          <w:sz w:val="24"/>
          <w:szCs w:val="24"/>
          <w:u w:val="single"/>
          <w:lang w:val="hr-HR"/>
        </w:rPr>
        <w:t>,</w:t>
      </w:r>
      <w:r w:rsidR="00A35908">
        <w:rPr>
          <w:rFonts w:ascii="Times New Roman" w:hAnsi="Times New Roman" w:cs="Times New Roman"/>
          <w:sz w:val="24"/>
          <w:szCs w:val="24"/>
          <w:lang w:val="hr-HR"/>
        </w:rPr>
        <w:t xml:space="preserve"> ali s druge strane </w:t>
      </w:r>
      <w:r w:rsidR="00A35908" w:rsidRPr="00114203">
        <w:rPr>
          <w:rFonts w:ascii="Times New Roman" w:hAnsi="Times New Roman" w:cs="Times New Roman"/>
          <w:sz w:val="24"/>
          <w:szCs w:val="24"/>
          <w:u w:val="single"/>
          <w:lang w:val="hr-HR"/>
        </w:rPr>
        <w:t>i izbjegavanje teških ili neugodnih iskustava</w:t>
      </w:r>
      <w:r w:rsidR="003145C9" w:rsidRPr="00114203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i osjećaja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također može dovesti do osjećaja bespomoćnosti</w:t>
      </w:r>
      <w:r w:rsidR="003145C9">
        <w:rPr>
          <w:rFonts w:ascii="Times New Roman" w:hAnsi="Times New Roman" w:cs="Times New Roman"/>
          <w:sz w:val="24"/>
          <w:szCs w:val="24"/>
          <w:lang w:val="hr-HR"/>
        </w:rPr>
        <w:t xml:space="preserve">, a potom i </w:t>
      </w:r>
      <w:r>
        <w:rPr>
          <w:rFonts w:ascii="Times New Roman" w:hAnsi="Times New Roman" w:cs="Times New Roman"/>
          <w:sz w:val="24"/>
          <w:szCs w:val="24"/>
          <w:lang w:val="hr-HR"/>
        </w:rPr>
        <w:t>do osjećaja tuge, umora, gubitka interesa i beznađa.</w:t>
      </w:r>
    </w:p>
    <w:p w14:paraId="04B7C03B" w14:textId="3200A623" w:rsidR="005D3FE1" w:rsidRPr="00AE3EA2" w:rsidRDefault="008145A4" w:rsidP="009649A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E3EA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Iako vas svaki od opisanih faktora stresa i gubitka može učiniti sklonim depresiji, određeni načini razmišljanja mogu povećati mogućnost da postanete depresivni. </w:t>
      </w:r>
    </w:p>
    <w:p w14:paraId="37A64C19" w14:textId="716EE1CC" w:rsidR="00A60AD8" w:rsidRPr="00A60AD8" w:rsidRDefault="000F2D82" w:rsidP="009649A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14203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hr-HR"/>
        </w:rPr>
        <w:t>Disfunkcionalne automatske misli</w:t>
      </w:r>
      <w:r w:rsidRPr="00A60AD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su misli koje se pojavljuju spontano i djeluju uvjerljivo, međutim, održavaju iskrivljene percepcije</w:t>
      </w:r>
      <w:r w:rsidR="000044B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, primjerice: </w:t>
      </w:r>
    </w:p>
    <w:p w14:paraId="25FF0FB9" w14:textId="596D1A54" w:rsidR="000B6F27" w:rsidRDefault="00A60AD8" w:rsidP="00AE3EA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11420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Čitanje misli:</w:t>
      </w:r>
      <w:r w:rsidR="000F2D82" w:rsidRPr="00A60AD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„</w:t>
      </w:r>
      <w:r w:rsidR="00AE3EA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On misli da sam gubitnik</w:t>
      </w:r>
      <w:r w:rsidR="000F2D82" w:rsidRPr="00A60AD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“</w:t>
      </w:r>
    </w:p>
    <w:p w14:paraId="5FD2F873" w14:textId="7FFE15B9" w:rsidR="007A4DF7" w:rsidRPr="00A60AD8" w:rsidRDefault="00A60AD8" w:rsidP="00AE3EA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11420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Etiketiranje:</w:t>
      </w:r>
      <w:r w:rsidR="000F2D82" w:rsidRPr="00A60AD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„</w:t>
      </w:r>
      <w:r w:rsidR="007A4DF7" w:rsidRPr="00A60AD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Loša sam majka“</w:t>
      </w:r>
    </w:p>
    <w:p w14:paraId="66129F30" w14:textId="1ADE2474" w:rsidR="0001502E" w:rsidRDefault="000F2D82" w:rsidP="00AE3E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14203">
        <w:rPr>
          <w:rFonts w:ascii="Times New Roman" w:hAnsi="Times New Roman" w:cs="Times New Roman"/>
          <w:sz w:val="24"/>
          <w:szCs w:val="24"/>
          <w:lang w:val="hr-HR"/>
        </w:rPr>
        <w:t>Proricanje budućnosti</w:t>
      </w:r>
      <w:r w:rsidR="00A60AD8" w:rsidRPr="00114203">
        <w:rPr>
          <w:rFonts w:ascii="Times New Roman" w:hAnsi="Times New Roman" w:cs="Times New Roman"/>
          <w:b/>
          <w:bCs/>
          <w:sz w:val="24"/>
          <w:szCs w:val="24"/>
          <w:lang w:val="hr-HR"/>
        </w:rPr>
        <w:t>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„</w:t>
      </w:r>
      <w:r w:rsidR="007A4DF7">
        <w:rPr>
          <w:rFonts w:ascii="Times New Roman" w:hAnsi="Times New Roman" w:cs="Times New Roman"/>
          <w:sz w:val="24"/>
          <w:szCs w:val="24"/>
          <w:lang w:val="hr-HR"/>
        </w:rPr>
        <w:t>Muž će me prevariti i na</w:t>
      </w:r>
      <w:r w:rsidR="0001502E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7A4DF7">
        <w:rPr>
          <w:rFonts w:ascii="Times New Roman" w:hAnsi="Times New Roman" w:cs="Times New Roman"/>
          <w:sz w:val="24"/>
          <w:szCs w:val="24"/>
          <w:lang w:val="hr-HR"/>
        </w:rPr>
        <w:t>ustiti</w:t>
      </w:r>
      <w:r w:rsidR="0001502E">
        <w:rPr>
          <w:rFonts w:ascii="Times New Roman" w:hAnsi="Times New Roman" w:cs="Times New Roman"/>
          <w:sz w:val="24"/>
          <w:szCs w:val="24"/>
          <w:lang w:val="hr-HR"/>
        </w:rPr>
        <w:t xml:space="preserve">“ </w:t>
      </w:r>
    </w:p>
    <w:p w14:paraId="0B7B4144" w14:textId="3437C58D" w:rsidR="007A4DF7" w:rsidRDefault="000F2D82" w:rsidP="00AE3E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14203">
        <w:rPr>
          <w:rFonts w:ascii="Times New Roman" w:hAnsi="Times New Roman" w:cs="Times New Roman"/>
          <w:sz w:val="24"/>
          <w:szCs w:val="24"/>
          <w:lang w:val="hr-HR"/>
        </w:rPr>
        <w:t>Katastrofiziranje</w:t>
      </w:r>
      <w:r w:rsidR="00A60AD8" w:rsidRPr="00114203">
        <w:rPr>
          <w:rFonts w:ascii="Times New Roman" w:hAnsi="Times New Roman" w:cs="Times New Roman"/>
          <w:sz w:val="24"/>
          <w:szCs w:val="24"/>
          <w:lang w:val="hr-HR"/>
        </w:rPr>
        <w:t>:</w:t>
      </w:r>
      <w:r w:rsidRPr="0001502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="000B6F27">
        <w:rPr>
          <w:rFonts w:ascii="Times New Roman" w:hAnsi="Times New Roman" w:cs="Times New Roman"/>
          <w:sz w:val="24"/>
          <w:szCs w:val="24"/>
          <w:lang w:val="hr-HR"/>
        </w:rPr>
        <w:t>N</w:t>
      </w:r>
      <w:r>
        <w:rPr>
          <w:rFonts w:ascii="Times New Roman" w:hAnsi="Times New Roman" w:cs="Times New Roman"/>
          <w:sz w:val="24"/>
          <w:szCs w:val="24"/>
          <w:lang w:val="hr-HR"/>
        </w:rPr>
        <w:t>e mogu podnijeti tjeskobu“</w:t>
      </w:r>
    </w:p>
    <w:p w14:paraId="59A0B7A6" w14:textId="79376D82" w:rsidR="007A4DF7" w:rsidRDefault="00A60AD8" w:rsidP="00AE3E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14203">
        <w:rPr>
          <w:rFonts w:ascii="Times New Roman" w:hAnsi="Times New Roman" w:cs="Times New Roman"/>
          <w:sz w:val="24"/>
          <w:szCs w:val="24"/>
          <w:lang w:val="hr-HR"/>
        </w:rPr>
        <w:t>Dihotomno (sve ili ništa) mišljenje:</w:t>
      </w:r>
      <w:r w:rsidR="000B6F27" w:rsidRPr="000B6F2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F2D82">
        <w:rPr>
          <w:rFonts w:ascii="Times New Roman" w:hAnsi="Times New Roman" w:cs="Times New Roman"/>
          <w:sz w:val="24"/>
          <w:szCs w:val="24"/>
          <w:lang w:val="hr-HR"/>
        </w:rPr>
        <w:t>„Ni u čemu ne uspijevam/</w:t>
      </w:r>
      <w:r w:rsidR="0001502E">
        <w:rPr>
          <w:rFonts w:ascii="Times New Roman" w:hAnsi="Times New Roman" w:cs="Times New Roman"/>
          <w:sz w:val="24"/>
          <w:szCs w:val="24"/>
          <w:lang w:val="hr-HR"/>
        </w:rPr>
        <w:t>uživam</w:t>
      </w:r>
      <w:r w:rsidR="000F2D82">
        <w:rPr>
          <w:rFonts w:ascii="Times New Roman" w:hAnsi="Times New Roman" w:cs="Times New Roman"/>
          <w:sz w:val="24"/>
          <w:szCs w:val="24"/>
          <w:lang w:val="hr-HR"/>
        </w:rPr>
        <w:t>“</w:t>
      </w:r>
    </w:p>
    <w:p w14:paraId="7CB23C39" w14:textId="5AA28ED5" w:rsidR="002B432C" w:rsidRPr="007A4DF7" w:rsidRDefault="00A60AD8" w:rsidP="00AE3EA2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114203">
        <w:rPr>
          <w:rFonts w:ascii="Times New Roman" w:hAnsi="Times New Roman" w:cs="Times New Roman"/>
          <w:sz w:val="24"/>
          <w:szCs w:val="24"/>
          <w:lang w:val="hr-HR"/>
        </w:rPr>
        <w:t>Odbacivanje pozitivnog:</w:t>
      </w:r>
      <w:r w:rsidR="000F2D82">
        <w:rPr>
          <w:rFonts w:ascii="Times New Roman" w:hAnsi="Times New Roman" w:cs="Times New Roman"/>
          <w:sz w:val="24"/>
          <w:szCs w:val="24"/>
          <w:lang w:val="hr-HR"/>
        </w:rPr>
        <w:t xml:space="preserve"> „To se ne računa jer bi to svatko mogao“</w:t>
      </w:r>
    </w:p>
    <w:p w14:paraId="5AC99C66" w14:textId="77777777" w:rsidR="00A60AD8" w:rsidRDefault="000F2D82" w:rsidP="009649A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14203">
        <w:rPr>
          <w:rFonts w:ascii="Times New Roman" w:hAnsi="Times New Roman" w:cs="Times New Roman"/>
          <w:sz w:val="24"/>
          <w:szCs w:val="24"/>
          <w:u w:val="single"/>
          <w:lang w:val="hr-HR"/>
        </w:rPr>
        <w:t>Disfunkcionalne pretpostavke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uključuju ideje o tome što mislite da biste trebali činiti, odnosno pravila prema kojima depresivne osobe misle da bi trebale živjeti</w:t>
      </w:r>
      <w:r w:rsidR="00A60AD8">
        <w:rPr>
          <w:rFonts w:ascii="Times New Roman" w:hAnsi="Times New Roman" w:cs="Times New Roman"/>
          <w:sz w:val="24"/>
          <w:szCs w:val="24"/>
          <w:lang w:val="hr-HR"/>
        </w:rPr>
        <w:t>, npr.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„Ako </w:t>
      </w:r>
      <w:r w:rsidR="007B46DB">
        <w:rPr>
          <w:rFonts w:ascii="Times New Roman" w:hAnsi="Times New Roman" w:cs="Times New Roman"/>
          <w:sz w:val="24"/>
          <w:szCs w:val="24"/>
          <w:lang w:val="hr-HR"/>
        </w:rPr>
        <w:t>ne</w:t>
      </w:r>
      <w:r w:rsidR="00A60AD8">
        <w:rPr>
          <w:rFonts w:ascii="Times New Roman" w:hAnsi="Times New Roman" w:cs="Times New Roman"/>
          <w:sz w:val="24"/>
          <w:szCs w:val="24"/>
          <w:lang w:val="hr-HR"/>
        </w:rPr>
        <w:br/>
      </w:r>
      <w:r w:rsidR="007B46DB">
        <w:rPr>
          <w:rFonts w:ascii="Times New Roman" w:hAnsi="Times New Roman" w:cs="Times New Roman"/>
          <w:sz w:val="24"/>
          <w:szCs w:val="24"/>
          <w:lang w:val="hr-HR"/>
        </w:rPr>
        <w:t>uspijem</w:t>
      </w:r>
      <w:r w:rsidR="00A60AD8">
        <w:rPr>
          <w:rFonts w:ascii="Times New Roman" w:hAnsi="Times New Roman" w:cs="Times New Roman"/>
          <w:sz w:val="24"/>
          <w:szCs w:val="24"/>
          <w:lang w:val="hr-HR"/>
        </w:rPr>
        <w:t xml:space="preserve"> u</w:t>
      </w:r>
      <w:r w:rsidR="007B46DB">
        <w:rPr>
          <w:rFonts w:ascii="Times New Roman" w:hAnsi="Times New Roman" w:cs="Times New Roman"/>
          <w:sz w:val="24"/>
          <w:szCs w:val="24"/>
          <w:lang w:val="hr-HR"/>
        </w:rPr>
        <w:t>miriti svoje dijete, znači da nisam dobra majka“</w:t>
      </w:r>
      <w:r w:rsidR="00A60AD8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6B782D45" w14:textId="5230B4A2" w:rsidR="000F2D82" w:rsidRDefault="000F2D82" w:rsidP="009649A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14203">
        <w:rPr>
          <w:rFonts w:ascii="Times New Roman" w:hAnsi="Times New Roman" w:cs="Times New Roman"/>
          <w:sz w:val="24"/>
          <w:szCs w:val="24"/>
          <w:u w:val="single"/>
          <w:lang w:val="hr-HR"/>
        </w:rPr>
        <w:t>Negativan pojam o sebi</w:t>
      </w:r>
      <w:r w:rsidR="00AE3EA2">
        <w:rPr>
          <w:rFonts w:ascii="Times New Roman" w:hAnsi="Times New Roman" w:cs="Times New Roman"/>
          <w:sz w:val="24"/>
          <w:szCs w:val="24"/>
          <w:u w:val="single"/>
          <w:lang w:val="hr-HR"/>
        </w:rPr>
        <w:t>,</w:t>
      </w:r>
      <w:r w:rsidRPr="00A60AD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odnosno usmjerenost na svoje nedostatke</w:t>
      </w:r>
      <w:r w:rsidR="00A32212">
        <w:rPr>
          <w:rFonts w:ascii="Times New Roman" w:hAnsi="Times New Roman" w:cs="Times New Roman"/>
          <w:sz w:val="24"/>
          <w:szCs w:val="24"/>
          <w:lang w:val="hr-HR"/>
        </w:rPr>
        <w:t xml:space="preserve">, pretjerivanje vezano uz njih i umanjivanje svojih pozitivnih osobina. Depresivne osobe mogu sebe vidjeti kao nevrijedne ljubavi, </w:t>
      </w:r>
      <w:r w:rsidR="0001502E">
        <w:rPr>
          <w:rFonts w:ascii="Times New Roman" w:hAnsi="Times New Roman" w:cs="Times New Roman"/>
          <w:sz w:val="24"/>
          <w:szCs w:val="24"/>
          <w:lang w:val="hr-HR"/>
        </w:rPr>
        <w:t>nekompetentne, nebitne.</w:t>
      </w:r>
    </w:p>
    <w:p w14:paraId="26A24507" w14:textId="0381D6D7" w:rsidR="00A32212" w:rsidRDefault="00A32212" w:rsidP="009649A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14203">
        <w:rPr>
          <w:rFonts w:ascii="Times New Roman" w:hAnsi="Times New Roman" w:cs="Times New Roman"/>
          <w:sz w:val="24"/>
          <w:szCs w:val="24"/>
          <w:u w:val="single"/>
          <w:lang w:val="hr-HR"/>
        </w:rPr>
        <w:t>Negativna zaokupljenost mislima.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Mnoge osobe ostanu zarobljene u svojim negativnim mislima i osjećajima, što dovodi do veće pasivnosti i izbjegavanja. </w:t>
      </w:r>
    </w:p>
    <w:p w14:paraId="4C884BC6" w14:textId="77777777" w:rsidR="00AE3EA2" w:rsidRDefault="00AE3EA2" w:rsidP="009649A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5DE6671" w14:textId="66971187" w:rsidR="009649A6" w:rsidRDefault="007F2CD4" w:rsidP="009649A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Ova terapija se usmjerava na vašu sadašnjost, na misli i ponašanje ovdje i sada. Vi i vaš terapeut ćete istraživati kako vaše djelovanje ili nedostatak djelovanja doprinose tome da se osjećate dobro ili loše te ćete istražiti negativne i nerealne načine mišljenja koji dovode do toga da se osjećate depresivno.</w:t>
      </w:r>
      <w:r w:rsidR="009649A6">
        <w:rPr>
          <w:rFonts w:ascii="Times New Roman" w:hAnsi="Times New Roman" w:cs="Times New Roman"/>
          <w:sz w:val="24"/>
          <w:szCs w:val="24"/>
          <w:lang w:val="hr-HR"/>
        </w:rPr>
        <w:t xml:space="preserve"> Kognitivno-bihevioralni tretman od vas kao pacijenta zahtijeva aktivno sudjelovanje. </w:t>
      </w:r>
      <w:r>
        <w:rPr>
          <w:rFonts w:ascii="Times New Roman" w:hAnsi="Times New Roman" w:cs="Times New Roman"/>
          <w:sz w:val="24"/>
          <w:szCs w:val="24"/>
          <w:lang w:val="hr-HR"/>
        </w:rPr>
        <w:t>Na prvom će se susretu tražiti da izaberete ciljeve koje ćete postići</w:t>
      </w:r>
      <w:r w:rsidR="00F039DA">
        <w:rPr>
          <w:rFonts w:ascii="Times New Roman" w:hAnsi="Times New Roman" w:cs="Times New Roman"/>
          <w:sz w:val="24"/>
          <w:szCs w:val="24"/>
          <w:lang w:val="hr-HR"/>
        </w:rPr>
        <w:t xml:space="preserve">, kao što su povećanje samopouzdanja, poboljšanje komunikacije, smanjivanje sramežljivosti, beznađa ili usamljenosti. Vi i </w:t>
      </w:r>
      <w:r w:rsidR="00064A30">
        <w:rPr>
          <w:rFonts w:ascii="Times New Roman" w:hAnsi="Times New Roman" w:cs="Times New Roman"/>
          <w:sz w:val="24"/>
          <w:szCs w:val="24"/>
          <w:lang w:val="hr-HR"/>
        </w:rPr>
        <w:t>v</w:t>
      </w:r>
      <w:r w:rsidR="00F039DA">
        <w:rPr>
          <w:rFonts w:ascii="Times New Roman" w:hAnsi="Times New Roman" w:cs="Times New Roman"/>
          <w:sz w:val="24"/>
          <w:szCs w:val="24"/>
          <w:lang w:val="hr-HR"/>
        </w:rPr>
        <w:t>aš terapeut pratit</w:t>
      </w:r>
      <w:r w:rsidR="00A85B50">
        <w:rPr>
          <w:rFonts w:ascii="Times New Roman" w:hAnsi="Times New Roman" w:cs="Times New Roman"/>
          <w:sz w:val="24"/>
          <w:szCs w:val="24"/>
          <w:lang w:val="hr-HR"/>
        </w:rPr>
        <w:t xml:space="preserve"> ćete</w:t>
      </w:r>
      <w:r w:rsidR="00F039DA">
        <w:rPr>
          <w:rFonts w:ascii="Times New Roman" w:hAnsi="Times New Roman" w:cs="Times New Roman"/>
          <w:sz w:val="24"/>
          <w:szCs w:val="24"/>
          <w:lang w:val="hr-HR"/>
        </w:rPr>
        <w:t xml:space="preserve"> vaš napredak u terapiji u odnosu na početne mjere simptoma i kretanje prema ciljevima koje postavite. </w:t>
      </w:r>
      <w:r w:rsidR="009649A6">
        <w:rPr>
          <w:rFonts w:ascii="Times New Roman" w:hAnsi="Times New Roman" w:cs="Times New Roman"/>
          <w:sz w:val="24"/>
          <w:szCs w:val="24"/>
          <w:lang w:val="hr-HR"/>
        </w:rPr>
        <w:t xml:space="preserve">Vaš terapeut vam može dati i domaću zadaću kako bi vam to pomoglo u promjeni ponašanja, misli i odnosa. </w:t>
      </w:r>
    </w:p>
    <w:p w14:paraId="3EDB4C36" w14:textId="474296E4" w:rsidR="00BA6592" w:rsidRPr="003D02CA" w:rsidRDefault="00D64ECA" w:rsidP="00BA659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U odnosu na antidepresive, k</w:t>
      </w:r>
      <w:r w:rsidR="00F039DA" w:rsidRPr="00D64ECA">
        <w:rPr>
          <w:rFonts w:ascii="Times New Roman" w:hAnsi="Times New Roman" w:cs="Times New Roman"/>
          <w:sz w:val="24"/>
          <w:szCs w:val="24"/>
          <w:lang w:val="hr-HR"/>
        </w:rPr>
        <w:t>ognitivno</w:t>
      </w:r>
      <w:r w:rsidR="00205A09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F039DA" w:rsidRPr="00D64ECA">
        <w:rPr>
          <w:rFonts w:ascii="Times New Roman" w:hAnsi="Times New Roman" w:cs="Times New Roman"/>
          <w:sz w:val="24"/>
          <w:szCs w:val="24"/>
          <w:lang w:val="hr-HR"/>
        </w:rPr>
        <w:t>bihevioralna terapija jednako je učinkovita u tretmanu velike depresije</w:t>
      </w:r>
      <w:r w:rsidR="003D02CA">
        <w:rPr>
          <w:rFonts w:ascii="Times New Roman" w:hAnsi="Times New Roman" w:cs="Times New Roman"/>
          <w:sz w:val="24"/>
          <w:szCs w:val="24"/>
          <w:lang w:val="hr-HR"/>
        </w:rPr>
        <w:t xml:space="preserve"> (potrebna su 2 do 4 tjedna kako bi se postigla terapijska razina lijekova u vašem sustavu, no važno je napomenuti da neki lijekovi mogu imati negativne nuspojave). </w:t>
      </w:r>
      <w:r w:rsidR="00F039DA">
        <w:rPr>
          <w:rFonts w:ascii="Times New Roman" w:hAnsi="Times New Roman" w:cs="Times New Roman"/>
          <w:sz w:val="24"/>
          <w:szCs w:val="24"/>
          <w:lang w:val="hr-HR"/>
        </w:rPr>
        <w:t>Štoviše, ve</w:t>
      </w:r>
      <w:r w:rsidR="009649A6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="00F039DA">
        <w:rPr>
          <w:rFonts w:ascii="Times New Roman" w:hAnsi="Times New Roman" w:cs="Times New Roman"/>
          <w:sz w:val="24"/>
          <w:szCs w:val="24"/>
          <w:lang w:val="hr-HR"/>
        </w:rPr>
        <w:t xml:space="preserve">ina pacijenata održava svoje poboljšano raspoloženje na kontroli 2 godine nakon završetka terapije. U kognitivno-bihevioralnoj terapiji nadamo se da ćemo ne samo ublažiti vaše simptome, već vam i pomoći da naučite kako spriječiti da se oni ponovno pojave. </w:t>
      </w:r>
      <w:r w:rsidR="00BA6592">
        <w:rPr>
          <w:rFonts w:ascii="Times New Roman" w:hAnsi="Times New Roman" w:cs="Times New Roman"/>
          <w:sz w:val="24"/>
          <w:szCs w:val="24"/>
          <w:lang w:val="hr-HR"/>
        </w:rPr>
        <w:t xml:space="preserve">Iako mnogi pacijenti koji pate od depresije nemaju nadu u poboljšanje, postoje sjajni izgledi da se vaša depresija može značajno smanjiti ovim tretmanom. </w:t>
      </w:r>
    </w:p>
    <w:p w14:paraId="4001F2EE" w14:textId="77777777" w:rsidR="007F2CD4" w:rsidRDefault="007F2CD4" w:rsidP="007F2CD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564C29E" w14:textId="658B0761" w:rsidR="007F2CD4" w:rsidRDefault="007F2CD4" w:rsidP="007E2B5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A48EABE" w14:textId="77777777" w:rsidR="00193CBC" w:rsidRPr="00193CBC" w:rsidRDefault="00193CBC" w:rsidP="00193CBC">
      <w:pPr>
        <w:spacing w:line="360" w:lineRule="auto"/>
        <w:rPr>
          <w:rFonts w:ascii="Arial" w:hAnsi="Arial" w:cs="Arial"/>
          <w:b/>
          <w:bCs/>
          <w:kern w:val="2"/>
          <w:lang w:val="hr-HR"/>
          <w14:ligatures w14:val="standardContextual"/>
        </w:rPr>
      </w:pPr>
      <w:r w:rsidRPr="00193CBC">
        <w:rPr>
          <w:rFonts w:ascii="Arial" w:hAnsi="Arial" w:cs="Arial"/>
          <w:b/>
          <w:bCs/>
          <w:kern w:val="2"/>
          <w:lang w:val="hr-HR"/>
          <w14:ligatures w14:val="standardContextual"/>
        </w:rPr>
        <w:t>Literatura:</w:t>
      </w:r>
    </w:p>
    <w:p w14:paraId="3A625B28" w14:textId="7214084D" w:rsidR="00193CBC" w:rsidRDefault="00193CBC" w:rsidP="00193CBC">
      <w:pPr>
        <w:spacing w:line="360" w:lineRule="auto"/>
        <w:ind w:left="720" w:hanging="720"/>
        <w:rPr>
          <w:rFonts w:ascii="Arial" w:hAnsi="Arial" w:cs="Arial"/>
          <w:kern w:val="2"/>
          <w:lang w:val="hr-HR"/>
          <w14:ligatures w14:val="standardContextual"/>
        </w:rPr>
      </w:pPr>
      <w:r w:rsidRPr="00193CBC">
        <w:rPr>
          <w:rFonts w:ascii="Arial" w:hAnsi="Arial" w:cs="Arial"/>
          <w:kern w:val="2"/>
          <w:lang w:val="hr-HR"/>
          <w14:ligatures w14:val="standardContextual"/>
        </w:rPr>
        <w:t xml:space="preserve">Leahy, R. L., Holland, S. J. i McGinn L. K. (2014). </w:t>
      </w:r>
      <w:r w:rsidRPr="00193CBC">
        <w:rPr>
          <w:rFonts w:ascii="Arial" w:hAnsi="Arial" w:cs="Arial"/>
          <w:i/>
          <w:iCs/>
          <w:kern w:val="2"/>
          <w:lang w:val="hr-HR"/>
          <w14:ligatures w14:val="standardContextual"/>
        </w:rPr>
        <w:t>Planovi tretmana i intervencije za depresiju i anksiozne poremećaje</w:t>
      </w:r>
      <w:r w:rsidRPr="00193CBC">
        <w:rPr>
          <w:rFonts w:ascii="Arial" w:hAnsi="Arial" w:cs="Arial"/>
          <w:kern w:val="2"/>
          <w:lang w:val="hr-HR"/>
          <w14:ligatures w14:val="standardContextual"/>
        </w:rPr>
        <w:t>. Jastrebarsko: Naklada Slap.</w:t>
      </w:r>
    </w:p>
    <w:p w14:paraId="058F6D3C" w14:textId="6A5E42A1" w:rsidR="00BA6592" w:rsidRDefault="00BA6592" w:rsidP="00193CBC">
      <w:pPr>
        <w:spacing w:line="360" w:lineRule="auto"/>
        <w:ind w:left="720" w:hanging="720"/>
        <w:rPr>
          <w:rFonts w:ascii="Arial" w:hAnsi="Arial" w:cs="Arial"/>
          <w:kern w:val="2"/>
          <w:lang w:val="hr-HR"/>
          <w14:ligatures w14:val="standardContextual"/>
        </w:rPr>
      </w:pPr>
    </w:p>
    <w:p w14:paraId="3D2EFE4B" w14:textId="77777777" w:rsidR="00BA6592" w:rsidRPr="00193CBC" w:rsidRDefault="00BA6592" w:rsidP="00193CBC">
      <w:pPr>
        <w:spacing w:line="360" w:lineRule="auto"/>
        <w:ind w:left="720" w:hanging="720"/>
        <w:rPr>
          <w:rFonts w:ascii="Arial" w:hAnsi="Arial" w:cs="Arial"/>
          <w:kern w:val="2"/>
          <w:lang w:val="hr-HR"/>
          <w14:ligatures w14:val="standardContextual"/>
        </w:rPr>
      </w:pPr>
    </w:p>
    <w:p w14:paraId="21A7083B" w14:textId="77777777" w:rsidR="007F2CD4" w:rsidRPr="007E2B50" w:rsidRDefault="007F2CD4" w:rsidP="007E2B5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7F2CD4" w:rsidRPr="007E2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F4310"/>
    <w:multiLevelType w:val="hybridMultilevel"/>
    <w:tmpl w:val="A60A7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A1"/>
    <w:rsid w:val="000044B7"/>
    <w:rsid w:val="00006064"/>
    <w:rsid w:val="0001502E"/>
    <w:rsid w:val="00023A51"/>
    <w:rsid w:val="00051737"/>
    <w:rsid w:val="00064A30"/>
    <w:rsid w:val="000B5757"/>
    <w:rsid w:val="000B6F27"/>
    <w:rsid w:val="000F1022"/>
    <w:rsid w:val="000F2D03"/>
    <w:rsid w:val="000F2D82"/>
    <w:rsid w:val="00114203"/>
    <w:rsid w:val="00143B2C"/>
    <w:rsid w:val="00193CBC"/>
    <w:rsid w:val="00205A09"/>
    <w:rsid w:val="002B432C"/>
    <w:rsid w:val="003145C9"/>
    <w:rsid w:val="003859F3"/>
    <w:rsid w:val="003D02CA"/>
    <w:rsid w:val="004313FE"/>
    <w:rsid w:val="00443AA1"/>
    <w:rsid w:val="00452F7B"/>
    <w:rsid w:val="005D3FE1"/>
    <w:rsid w:val="00703806"/>
    <w:rsid w:val="007349CC"/>
    <w:rsid w:val="007A4DF7"/>
    <w:rsid w:val="007B46DB"/>
    <w:rsid w:val="007E2B50"/>
    <w:rsid w:val="007F2CD4"/>
    <w:rsid w:val="008145A4"/>
    <w:rsid w:val="0082067B"/>
    <w:rsid w:val="008D417E"/>
    <w:rsid w:val="009339E7"/>
    <w:rsid w:val="009649A6"/>
    <w:rsid w:val="009A505C"/>
    <w:rsid w:val="009F0BEE"/>
    <w:rsid w:val="00A32212"/>
    <w:rsid w:val="00A35908"/>
    <w:rsid w:val="00A36647"/>
    <w:rsid w:val="00A60AD8"/>
    <w:rsid w:val="00A66237"/>
    <w:rsid w:val="00A85B50"/>
    <w:rsid w:val="00AE3EA2"/>
    <w:rsid w:val="00B54AA1"/>
    <w:rsid w:val="00BA6592"/>
    <w:rsid w:val="00C20608"/>
    <w:rsid w:val="00CA0AEA"/>
    <w:rsid w:val="00CE7600"/>
    <w:rsid w:val="00D27C68"/>
    <w:rsid w:val="00D64ECA"/>
    <w:rsid w:val="00DA547F"/>
    <w:rsid w:val="00E106B9"/>
    <w:rsid w:val="00E71C8C"/>
    <w:rsid w:val="00EE7151"/>
    <w:rsid w:val="00F039DA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357C"/>
  <w15:chartTrackingRefBased/>
  <w15:docId w15:val="{1CD024E1-FF54-41F1-A773-D683F388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2024-04-02T19:06:00Z</dcterms:created>
  <dcterms:modified xsi:type="dcterms:W3CDTF">2024-04-02T19:06:00Z</dcterms:modified>
</cp:coreProperties>
</file>