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before="160" w:line="276" w:lineRule="auto"/>
        <w:rPr>
          <w:rFonts w:ascii="Calibri" w:cs="Calibri" w:eastAsia="Calibri" w:hAnsi="Calibri"/>
        </w:rPr>
      </w:pPr>
      <w:r w:rsidDel="00000000" w:rsidR="00000000" w:rsidRPr="00000000">
        <w:rPr>
          <w:rFonts w:ascii="Calibri" w:cs="Calibri" w:eastAsia="Calibri" w:hAnsi="Calibri"/>
          <w:rtl w:val="0"/>
        </w:rPr>
        <w:t xml:space="preserve">                                         Psihoedukacija o dječjoj agresivnosti (roditelj) </w:t>
      </w:r>
    </w:p>
    <w:p w:rsidR="00000000" w:rsidDel="00000000" w:rsidP="00000000" w:rsidRDefault="00000000" w:rsidRPr="00000000" w14:paraId="00000002">
      <w:pPr>
        <w:shd w:fill="ffffff" w:val="clear"/>
        <w:spacing w:after="160" w:before="160" w:line="276" w:lineRule="auto"/>
        <w:rPr>
          <w:rFonts w:ascii="Calibri" w:cs="Calibri" w:eastAsia="Calibri" w:hAnsi="Calibri"/>
        </w:rPr>
      </w:pPr>
      <w:r w:rsidDel="00000000" w:rsidR="00000000" w:rsidRPr="00000000">
        <w:rPr>
          <w:rFonts w:ascii="Calibri" w:cs="Calibri" w:eastAsia="Calibri" w:hAnsi="Calibri"/>
          <w:rtl w:val="0"/>
        </w:rPr>
        <w:t xml:space="preserve">                                                          Nataša Vlašić Smrekar</w:t>
      </w:r>
    </w:p>
    <w:p w:rsidR="00000000" w:rsidDel="00000000" w:rsidP="00000000" w:rsidRDefault="00000000" w:rsidRPr="00000000" w14:paraId="00000003">
      <w:pPr>
        <w:shd w:fill="ffffff" w:val="clear"/>
        <w:spacing w:after="160" w:before="16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hd w:fill="ffffff" w:val="clear"/>
        <w:spacing w:after="160" w:before="160" w:line="432" w:lineRule="auto"/>
        <w:rPr>
          <w:rFonts w:ascii="Calibri" w:cs="Calibri" w:eastAsia="Calibri" w:hAnsi="Calibri"/>
        </w:rPr>
      </w:pPr>
      <w:r w:rsidDel="00000000" w:rsidR="00000000" w:rsidRPr="00000000">
        <w:rPr>
          <w:rFonts w:ascii="Calibri" w:cs="Calibri" w:eastAsia="Calibri" w:hAnsi="Calibri"/>
          <w:rtl w:val="0"/>
        </w:rPr>
        <w:t xml:space="preserve">Agresivno dijete može biti veliki izazov za roditelja. Umjesto opuštenog i zaigranog mališana, o kakvom smo maštali kao sasvim mladi roditelji, imamo dijete koje je ljutito, baca stvari, grize, udara, ne sluša… roditelj se tada može osjetiti iritiran, razočaran, može se pitati što je napravio krivo, može se dogoditi da i sam gubi kontrolu. Zato je važno znati što je to dječja agresivnost, kad treba intervenirati i kako možemo pomoći djetetu, ali i sebi. </w:t>
      </w:r>
    </w:p>
    <w:p w:rsidR="00000000" w:rsidDel="00000000" w:rsidP="00000000" w:rsidRDefault="00000000" w:rsidRPr="00000000" w14:paraId="00000005">
      <w:pPr>
        <w:shd w:fill="ffffff" w:val="clear"/>
        <w:spacing w:after="160" w:before="160" w:line="432" w:lineRule="auto"/>
        <w:rPr>
          <w:rFonts w:ascii="Calibri" w:cs="Calibri" w:eastAsia="Calibri" w:hAnsi="Calibri"/>
        </w:rPr>
      </w:pPr>
      <w:r w:rsidDel="00000000" w:rsidR="00000000" w:rsidRPr="00000000">
        <w:rPr>
          <w:rFonts w:ascii="Calibri" w:cs="Calibri" w:eastAsia="Calibri" w:hAnsi="Calibri"/>
          <w:rtl w:val="0"/>
        </w:rPr>
        <w:t xml:space="preserve">Kako pomaže KBT?</w:t>
      </w:r>
    </w:p>
    <w:p w:rsidR="00000000" w:rsidDel="00000000" w:rsidP="00000000" w:rsidRDefault="00000000" w:rsidRPr="00000000" w14:paraId="00000006">
      <w:pPr>
        <w:shd w:fill="ffffff" w:val="clear"/>
        <w:spacing w:after="160" w:before="160" w:line="432" w:lineRule="auto"/>
        <w:rPr>
          <w:rFonts w:ascii="Calibri" w:cs="Calibri" w:eastAsia="Calibri" w:hAnsi="Calibri"/>
        </w:rPr>
      </w:pPr>
      <w:r w:rsidDel="00000000" w:rsidR="00000000" w:rsidRPr="00000000">
        <w:rPr>
          <w:rFonts w:ascii="Calibri" w:cs="Calibri" w:eastAsia="Calibri" w:hAnsi="Calibri"/>
          <w:rtl w:val="0"/>
        </w:rPr>
        <w:t xml:space="preserve">U KBT-u za agresivnost kod djece primjenjuju se tehnike usmjerene na usvajanje primjerenijeg ponašanja, tehnike za regulaciju neugodnih i teških osjećaja kao što je ljutnja koja dovodi do agresije i tehnike koje pomažu djetetu ispravnije vidjeti situacije i imati pozitivnije misli, jer dijete se često ljuti kad misli da mu se nanosi nepravda ili da mu se prijeti i kada se to realno ne događa pa se brani agresijom.</w:t>
      </w:r>
    </w:p>
    <w:p w:rsidR="00000000" w:rsidDel="00000000" w:rsidP="00000000" w:rsidRDefault="00000000" w:rsidRPr="00000000" w14:paraId="00000007">
      <w:pPr>
        <w:shd w:fill="ffffff" w:val="clear"/>
        <w:spacing w:after="160" w:before="160" w:line="432" w:lineRule="auto"/>
        <w:rPr>
          <w:rFonts w:ascii="Calibri" w:cs="Calibri" w:eastAsia="Calibri" w:hAnsi="Calibri"/>
        </w:rPr>
      </w:pPr>
      <w:r w:rsidDel="00000000" w:rsidR="00000000" w:rsidRPr="00000000">
        <w:rPr>
          <w:rFonts w:ascii="Calibri" w:cs="Calibri" w:eastAsia="Calibri" w:hAnsi="Calibri"/>
          <w:rtl w:val="0"/>
        </w:rPr>
        <w:t xml:space="preserve">D</w:t>
      </w:r>
      <w:r w:rsidDel="00000000" w:rsidR="00000000" w:rsidRPr="00000000">
        <w:rPr>
          <w:rFonts w:ascii="Calibri" w:cs="Calibri" w:eastAsia="Calibri" w:hAnsi="Calibri"/>
          <w:rtl w:val="0"/>
        </w:rPr>
        <w:t xml:space="preserve">jeca mogu biti neposlušna iz raznih razloga. Nije svaka bačena igračka razlog za uzbunu, ali ako se dijete namjerno oglušuje na zahtjeve roditelja, svađa se s odraslima i prkosi, ometajući i optužujući druge, vrijeme je da se potraži stručna pomoć. Dječja agresivnost može imati dalekosežne posljedice i za dijete i za obitelji. Agresivna djeca često kasnije imaju problema u školi i mogu biti nasilna ili delikventna i zato je važno reagirati na vrijeme. </w:t>
      </w:r>
      <w:r w:rsidDel="00000000" w:rsidR="00000000" w:rsidRPr="00000000">
        <w:rPr>
          <w:rtl w:val="0"/>
        </w:rPr>
      </w:r>
    </w:p>
    <w:p w:rsidR="00000000" w:rsidDel="00000000" w:rsidP="00000000" w:rsidRDefault="00000000" w:rsidRPr="00000000" w14:paraId="00000008">
      <w:pPr>
        <w:shd w:fill="ffffff" w:val="clear"/>
        <w:spacing w:after="160" w:before="160" w:line="432" w:lineRule="auto"/>
        <w:rPr>
          <w:rFonts w:ascii="Calibri" w:cs="Calibri" w:eastAsia="Calibri" w:hAnsi="Calibri"/>
        </w:rPr>
      </w:pPr>
      <w:r w:rsidDel="00000000" w:rsidR="00000000" w:rsidRPr="00000000">
        <w:rPr>
          <w:rFonts w:ascii="Calibri" w:cs="Calibri" w:eastAsia="Calibri" w:hAnsi="Calibri"/>
          <w:rtl w:val="0"/>
        </w:rPr>
        <w:t xml:space="preserve">Otkud dolazi agresivnost? </w:t>
      </w:r>
    </w:p>
    <w:p w:rsidR="00000000" w:rsidDel="00000000" w:rsidP="00000000" w:rsidRDefault="00000000" w:rsidRPr="00000000" w14:paraId="00000009">
      <w:pPr>
        <w:shd w:fill="ffffff" w:val="clear"/>
        <w:spacing w:after="160" w:before="160" w:line="432" w:lineRule="auto"/>
        <w:rPr>
          <w:rFonts w:ascii="Calibri" w:cs="Calibri" w:eastAsia="Calibri" w:hAnsi="Calibri"/>
        </w:rPr>
      </w:pPr>
      <w:r w:rsidDel="00000000" w:rsidR="00000000" w:rsidRPr="00000000">
        <w:rPr>
          <w:rFonts w:ascii="Calibri" w:cs="Calibri" w:eastAsia="Calibri" w:hAnsi="Calibri"/>
          <w:rtl w:val="0"/>
        </w:rPr>
        <w:t xml:space="preserve">Može se činiti da je malo dijete agresivno bez razloga, ali to zapravo nije tako. Može biti riječ o nekim bolestima ili hormonskoj neravnoteži. Određenu ulogu igra genetika: agresivna djeca obično imaju lošu samokontrolu i težak temperament, što znači da je njihovo ponašanje dijelom urođeno. Najčešće je ipak odlučujuća uloga obitelji. Istraživanja su pokazala da je agresivnost transgeneracijski fenomen, pa je moguće da su oba ili jedan od roditelja također agresivni i tako nesvjesno uče dijete istom obrascu ponašanja. Ovo nije ugodna tema za roditelja, ali važno je da je roditelj prihvati i surađuje kako bi se teškoćama djeteta pristupilo iz različitih aspekata i lakše ih se liječilo.</w:t>
      </w:r>
    </w:p>
    <w:p w:rsidR="00000000" w:rsidDel="00000000" w:rsidP="00000000" w:rsidRDefault="00000000" w:rsidRPr="00000000" w14:paraId="0000000A">
      <w:pPr>
        <w:shd w:fill="ffffff" w:val="clear"/>
        <w:spacing w:after="160" w:before="160" w:line="432" w:lineRule="auto"/>
        <w:rPr>
          <w:rFonts w:ascii="Calibri" w:cs="Calibri" w:eastAsia="Calibri" w:hAnsi="Calibri"/>
        </w:rPr>
      </w:pPr>
      <w:r w:rsidDel="00000000" w:rsidR="00000000" w:rsidRPr="00000000">
        <w:rPr>
          <w:rFonts w:ascii="Calibri" w:cs="Calibri" w:eastAsia="Calibri" w:hAnsi="Calibri"/>
          <w:rtl w:val="0"/>
        </w:rPr>
        <w:t xml:space="preserve">Što možete učiniti? </w:t>
      </w:r>
      <w:r w:rsidDel="00000000" w:rsidR="00000000" w:rsidRPr="00000000">
        <w:rPr>
          <w:rtl w:val="0"/>
        </w:rPr>
      </w:r>
    </w:p>
    <w:p w:rsidR="00000000" w:rsidDel="00000000" w:rsidP="00000000" w:rsidRDefault="00000000" w:rsidRPr="00000000" w14:paraId="0000000B">
      <w:pPr>
        <w:shd w:fill="ffffff" w:val="clear"/>
        <w:spacing w:after="160" w:before="160" w:line="432" w:lineRule="auto"/>
        <w:rPr>
          <w:rFonts w:ascii="Calibri" w:cs="Calibri" w:eastAsia="Calibri" w:hAnsi="Calibri"/>
        </w:rPr>
      </w:pPr>
      <w:r w:rsidDel="00000000" w:rsidR="00000000" w:rsidRPr="00000000">
        <w:rPr>
          <w:rFonts w:ascii="Calibri" w:cs="Calibri" w:eastAsia="Calibri" w:hAnsi="Calibri"/>
          <w:rtl w:val="0"/>
        </w:rPr>
        <w:t xml:space="preserve">Biti dobar uzor najbolje je što roditelj može učiniti kako bi spriječio djetetovu agresiju. Kod ljutitog djeteta lako je pasti u zamku i početi ga kažnjavati za svaki prijestup. Međutim, poticanje poželjnog ponašanja učinkovitije je i zdravije za dijete od kažnjavanja nepoželjnog ponašanja. Nerijetko sve počinje od toga da roditelj prečesto djetetu kaže “ne”. Takvo je dijete frustrirano i može reagirati agresivno, što izaziva agresivno ponašanje roditelja i tako se stvara zatvoreni krug odbacivanja i agresije. Važno je prekinuti taj krug. Iako se roditelju može činiti da kazna daje rezultate, istraživanja pokazuju da kažnjavanje smanjuje agresivnost djeteta u situaciji u kojoj je kažnjeno, ali je i potiče drugdje, na primjer u školi ili kad se igra s drugom djecom. </w:t>
      </w:r>
    </w:p>
    <w:p w:rsidR="00000000" w:rsidDel="00000000" w:rsidP="00000000" w:rsidRDefault="00000000" w:rsidRPr="00000000" w14:paraId="0000000C">
      <w:pPr>
        <w:shd w:fill="ffffff" w:val="clear"/>
        <w:spacing w:after="160" w:before="160" w:line="432" w:lineRule="auto"/>
        <w:rPr>
          <w:rFonts w:ascii="Calibri" w:cs="Calibri" w:eastAsia="Calibri" w:hAnsi="Calibri"/>
        </w:rPr>
      </w:pPr>
      <w:r w:rsidDel="00000000" w:rsidR="00000000" w:rsidRPr="00000000">
        <w:rPr>
          <w:rFonts w:ascii="Calibri" w:cs="Calibri" w:eastAsia="Calibri" w:hAnsi="Calibri"/>
          <w:rtl w:val="0"/>
        </w:rPr>
        <w:t xml:space="preserve">Možete analizirati kad sve govorite “ne” svom djetetu. Na primjer, dječja igra s hranom je istraživanje svojstava hrane. Skakanje u lokvu je vježbanje. Dajte svom malom djetetu osjećaj kontrole tako što ćete ublažiti ograničenja. Dijete se može osjećati obeshrabreno ako mu roditelji govore isključivo "ne" ili "to je loše". Važno je pohvaliti dijete kada se ponaša dobro i ne pripisivati određeno ponašanje njegovoj osobnosti pa tako bude“zločesto” i kad mu slučajno ispadne tanjur ili kad se naljuti na oca koji se ne želi pomaknuti ispred police s knjigama. </w:t>
      </w:r>
    </w:p>
    <w:p w:rsidR="00000000" w:rsidDel="00000000" w:rsidP="00000000" w:rsidRDefault="00000000" w:rsidRPr="00000000" w14:paraId="0000000D">
      <w:pPr>
        <w:shd w:fill="ffffff" w:val="clear"/>
        <w:spacing w:after="160" w:before="160" w:line="432" w:lineRule="auto"/>
        <w:rPr>
          <w:rFonts w:ascii="Calibri" w:cs="Calibri" w:eastAsia="Calibri" w:hAnsi="Calibri"/>
        </w:rPr>
      </w:pPr>
      <w:r w:rsidDel="00000000" w:rsidR="00000000" w:rsidRPr="00000000">
        <w:rPr>
          <w:rFonts w:ascii="Calibri" w:cs="Calibri" w:eastAsia="Calibri" w:hAnsi="Calibri"/>
          <w:rtl w:val="0"/>
        </w:rPr>
        <w:t xml:space="preserve">Pomoći će također topla i jasna komunikacija. Djetetu je dobro najaviti što slijedi, posebice ako je to nešto što bi ga moglo uznemiriti, kako bi se pripremilo i imalo vremena reagirati. Primjerice, najava “Uskoro ćeš se trebati početi spremati za spavanje“ djetetu daje vremena da se pripremi na odlazak na spavanje, koji inače ne voli. </w:t>
      </w:r>
    </w:p>
    <w:p w:rsidR="00000000" w:rsidDel="00000000" w:rsidP="00000000" w:rsidRDefault="00000000" w:rsidRPr="00000000" w14:paraId="0000000E">
      <w:pPr>
        <w:shd w:fill="ffffff" w:val="clear"/>
        <w:spacing w:after="160" w:before="160" w:line="432" w:lineRule="auto"/>
        <w:rPr>
          <w:rFonts w:ascii="Calibri" w:cs="Calibri" w:eastAsia="Calibri" w:hAnsi="Calibri"/>
        </w:rPr>
      </w:pPr>
      <w:r w:rsidDel="00000000" w:rsidR="00000000" w:rsidRPr="00000000">
        <w:rPr>
          <w:rFonts w:ascii="Calibri" w:cs="Calibri" w:eastAsia="Calibri" w:hAnsi="Calibri"/>
          <w:rtl w:val="0"/>
        </w:rPr>
        <w:t xml:space="preserve">Najbolje rezultate daju rana intervencija i paralelni rad s roditeljima i s djetetom jer se tako postiže i smanjenje agresivnosti djeteta i poboljšanje odnosa roditelj-dijete. </w:t>
      </w:r>
    </w:p>
    <w:p w:rsidR="00000000" w:rsidDel="00000000" w:rsidP="00000000" w:rsidRDefault="00000000" w:rsidRPr="00000000" w14:paraId="0000000F">
      <w:pPr>
        <w:shd w:fill="ffffff" w:val="clear"/>
        <w:spacing w:after="160" w:before="160" w:line="432"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hd w:fill="ffffff" w:val="clear"/>
        <w:spacing w:after="160" w:before="160" w:line="432" w:lineRule="auto"/>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h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