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tabs>
          <w:tab w:val="right" w:leader="none" w:pos="6800"/>
        </w:tabs>
        <w:spacing w:before="41" w:lineRule="auto"/>
        <w:ind w:left="0" w:firstLine="0"/>
        <w:rPr>
          <w:rFonts w:ascii="Swis721 BT" w:cs="Swis721 BT" w:eastAsia="Swis721 BT" w:hAnsi="Swis721 BT"/>
        </w:rPr>
      </w:pPr>
      <w:r w:rsidDel="00000000" w:rsidR="00000000" w:rsidRPr="00000000">
        <w:rPr>
          <w:rFonts w:ascii="Swis721 BT" w:cs="Swis721 BT" w:eastAsia="Swis721 BT" w:hAnsi="Swis721 BT"/>
          <w:color w:val="231f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Swis721 BT" w:cs="Swis721 BT" w:eastAsia="Swis721 BT" w:hAnsi="Swis721 B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" w:lineRule="auto"/>
        <w:rPr>
          <w:rFonts w:ascii="Swis721 BT" w:cs="Swis721 BT" w:eastAsia="Swis721 BT" w:hAnsi="Swis721 BT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285" w:firstLine="0"/>
        <w:rPr>
          <w:rFonts w:ascii="Swis721 BT" w:cs="Swis721 BT" w:eastAsia="Swis721 BT" w:hAnsi="Swis721 BT"/>
          <w:color w:val="000000"/>
          <w:sz w:val="17"/>
          <w:szCs w:val="17"/>
        </w:rPr>
      </w:pPr>
      <w:r w:rsidDel="00000000" w:rsidR="00000000" w:rsidRPr="00000000">
        <w:rPr>
          <w:rFonts w:ascii="Swis721 BT" w:cs="Swis721 BT" w:eastAsia="Swis721 BT" w:hAnsi="Swis721 BT"/>
          <w:color w:val="231f20"/>
          <w:sz w:val="17"/>
          <w:szCs w:val="17"/>
          <w:rtl w:val="0"/>
        </w:rPr>
        <w:t xml:space="preserve">Zapamtite, misli mogu biti 100% istinite ili 0% istinite ili negdje u sredini. Samo zato što misliš nešto ne mora značiti i da je to istina.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6" w:lineRule="auto"/>
        <w:rPr>
          <w:rFonts w:ascii="Swis721 BT" w:cs="Swis721 BT" w:eastAsia="Swis721 BT" w:hAnsi="Swis721 BT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2"/>
        </w:tabs>
        <w:spacing w:line="246" w:lineRule="auto"/>
        <w:ind w:left="545" w:right="869" w:hanging="260"/>
        <w:rPr/>
      </w:pPr>
      <w:r w:rsidDel="00000000" w:rsidR="00000000" w:rsidRPr="00000000">
        <w:rPr>
          <w:rFonts w:ascii="Swis721 BT" w:cs="Swis721 BT" w:eastAsia="Swis721 BT" w:hAnsi="Swis721 BT"/>
          <w:color w:val="231f20"/>
          <w:sz w:val="17"/>
          <w:szCs w:val="17"/>
          <w:rtl w:val="0"/>
        </w:rPr>
        <w:t xml:space="preserve">Kada primijetite da vam se raspoloženje pogoršava ili se nađete uključeni u disfunkcionalno ponašanje, postavite si pitanja na poleđini radnog lista i zapišite odgovore. Vjerojatno će trajati oko 5-10 minuta.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2"/>
        </w:tabs>
        <w:spacing w:before="6" w:lineRule="auto"/>
        <w:ind w:left="511" w:hanging="226"/>
        <w:rPr/>
      </w:pPr>
      <w:r w:rsidDel="00000000" w:rsidR="00000000" w:rsidRPr="00000000">
        <w:rPr>
          <w:rFonts w:ascii="Swis721 BT" w:cs="Swis721 BT" w:eastAsia="Swis721 BT" w:hAnsi="Swis721 BT"/>
          <w:color w:val="231f20"/>
          <w:sz w:val="17"/>
          <w:szCs w:val="17"/>
          <w:rtl w:val="0"/>
        </w:rPr>
        <w:t xml:space="preserve">Ne primjenjuju se sva pitanja na sve automatske misli.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2"/>
        </w:tabs>
        <w:spacing w:before="6" w:line="246" w:lineRule="auto"/>
        <w:ind w:left="545" w:right="528" w:hanging="260"/>
        <w:rPr/>
      </w:pPr>
      <w:r w:rsidDel="00000000" w:rsidR="00000000" w:rsidRPr="00000000">
        <w:rPr>
          <w:rFonts w:ascii="Swis721 BT" w:cs="Swis721 BT" w:eastAsia="Swis721 BT" w:hAnsi="Swis721 BT"/>
          <w:color w:val="231f20"/>
          <w:sz w:val="17"/>
          <w:szCs w:val="17"/>
          <w:rtl w:val="0"/>
        </w:rPr>
        <w:t xml:space="preserve">Ako želite, možete koristiti donji popis za prepoznavanje kognitivnih distorzija (pogreška u mišljenju). Možda ćete otkriti da se primjenjuje više od jedne pogreške.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1"/>
        </w:tabs>
        <w:ind w:left="510" w:hanging="225"/>
        <w:rPr/>
      </w:pPr>
      <w:r w:rsidDel="00000000" w:rsidR="00000000" w:rsidRPr="00000000">
        <w:rPr>
          <w:rFonts w:ascii="Swis721 BT" w:cs="Swis721 BT" w:eastAsia="Swis721 BT" w:hAnsi="Swis721 BT"/>
          <w:color w:val="231f20"/>
          <w:sz w:val="17"/>
          <w:szCs w:val="17"/>
          <w:rtl w:val="0"/>
        </w:rPr>
        <w:t xml:space="preserve">Pravopis, rukopis i gramatika se ne računaju.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2"/>
        </w:tabs>
        <w:spacing w:before="6" w:lineRule="auto"/>
        <w:ind w:left="511" w:hanging="226"/>
        <w:rPr/>
      </w:pPr>
      <w:r w:rsidDel="00000000" w:rsidR="00000000" w:rsidRPr="00000000">
        <w:rPr>
          <w:rFonts w:ascii="Swis721 BT" w:cs="Swis721 BT" w:eastAsia="Swis721 BT" w:hAnsi="Swis721 BT"/>
          <w:color w:val="231f20"/>
          <w:sz w:val="17"/>
          <w:szCs w:val="17"/>
          <w:rtl w:val="0"/>
        </w:rPr>
        <w:t xml:space="preserve">Vrijedilo je napraviti ovaj radni list ako vam se raspoloženje poboljša za 10% ili više.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" w:lineRule="auto"/>
        <w:rPr>
          <w:rFonts w:ascii="Swis721 BT" w:cs="Swis721 BT" w:eastAsia="Swis721 BT" w:hAnsi="Swis721 B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85" w:firstLine="0"/>
        <w:rPr>
          <w:rFonts w:ascii="Swis721 BT" w:cs="Swis721 BT" w:eastAsia="Swis721 BT" w:hAnsi="Swis721 BT"/>
          <w:sz w:val="17"/>
          <w:szCs w:val="17"/>
        </w:rPr>
      </w:pPr>
      <w:r w:rsidDel="00000000" w:rsidR="00000000" w:rsidRPr="00000000">
        <w:rPr>
          <w:rFonts w:ascii="Swis721 BT" w:cs="Swis721 BT" w:eastAsia="Swis721 BT" w:hAnsi="Swis721 BT"/>
          <w:b w:val="1"/>
          <w:color w:val="231f20"/>
          <w:sz w:val="17"/>
          <w:szCs w:val="17"/>
          <w:rtl w:val="0"/>
        </w:rPr>
        <w:t xml:space="preserve">Kognitivne distorzije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4" w:lineRule="auto"/>
        <w:rPr>
          <w:rFonts w:ascii="Swis721 BT" w:cs="Swis721 BT" w:eastAsia="Swis721 BT" w:hAnsi="Swis721 BT"/>
          <w:b w:val="1"/>
          <w:sz w:val="3"/>
          <w:szCs w:val="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647.0" w:type="dxa"/>
        <w:jc w:val="left"/>
        <w:tblInd w:w="285.0" w:type="dxa"/>
        <w:tblLayout w:type="fixed"/>
        <w:tblLook w:val="0000"/>
      </w:tblPr>
      <w:tblGrid>
        <w:gridCol w:w="2135"/>
        <w:gridCol w:w="4512"/>
        <w:tblGridChange w:id="0">
          <w:tblGrid>
            <w:gridCol w:w="2135"/>
            <w:gridCol w:w="4512"/>
          </w:tblGrid>
        </w:tblGridChange>
      </w:tblGrid>
      <w:tr>
        <w:trPr>
          <w:cantSplit w:val="0"/>
          <w:trHeight w:val="321" w:hRule="atLeast"/>
          <w:tblHeader w:val="0"/>
        </w:trPr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1" w:lineRule="auto"/>
              <w:ind w:left="55" w:firstLine="0"/>
              <w:rPr>
                <w:rFonts w:ascii="Swis721 BT" w:cs="Swis721 BT" w:eastAsia="Swis721 BT" w:hAnsi="Swis721 BT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color w:val="231f20"/>
                <w:sz w:val="17"/>
                <w:szCs w:val="17"/>
                <w:rtl w:val="0"/>
              </w:rPr>
              <w:t xml:space="preserve">Sve ili ništa razmišljanje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1" w:lineRule="auto"/>
              <w:ind w:left="54" w:firstLine="0"/>
              <w:rPr>
                <w:rFonts w:ascii="Swis721 BT" w:cs="Swis721 BT" w:eastAsia="Swis721 BT" w:hAnsi="Swis721 BT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i w:val="1"/>
                <w:color w:val="231f20"/>
                <w:sz w:val="17"/>
                <w:szCs w:val="17"/>
                <w:rtl w:val="0"/>
              </w:rPr>
              <w:t xml:space="preserve">Primjer: </w:t>
            </w:r>
            <w:r w:rsidDel="00000000" w:rsidR="00000000" w:rsidRPr="00000000">
              <w:rPr>
                <w:rFonts w:ascii="Swis721 BT" w:cs="Swis721 BT" w:eastAsia="Swis721 BT" w:hAnsi="Swis721 BT"/>
                <w:color w:val="231f20"/>
                <w:sz w:val="17"/>
                <w:szCs w:val="17"/>
                <w:rtl w:val="0"/>
              </w:rPr>
              <w:t xml:space="preserve">"Ako nisam potpuno uspješna, onda sam promašaj."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1" w:line="246" w:lineRule="auto"/>
              <w:ind w:left="55" w:right="666" w:firstLine="0"/>
              <w:rPr>
                <w:rFonts w:ascii="Swis721 BT" w:cs="Swis721 BT" w:eastAsia="Swis721 BT" w:hAnsi="Swis721 BT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color w:val="231f20"/>
                <w:sz w:val="17"/>
                <w:szCs w:val="17"/>
                <w:rtl w:val="0"/>
              </w:rPr>
              <w:t xml:space="preserve">Katastrofiziranje (proricanje budućnosti)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1" w:line="246" w:lineRule="auto"/>
              <w:ind w:left="54" w:right="361" w:firstLine="0"/>
              <w:rPr>
                <w:rFonts w:ascii="Swis721 BT" w:cs="Swis721 BT" w:eastAsia="Swis721 BT" w:hAnsi="Swis721 BT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i w:val="1"/>
                <w:color w:val="231f20"/>
                <w:sz w:val="17"/>
                <w:szCs w:val="17"/>
                <w:rtl w:val="0"/>
              </w:rPr>
              <w:t xml:space="preserve">Primjer: </w:t>
            </w:r>
            <w:r w:rsidDel="00000000" w:rsidR="00000000" w:rsidRPr="00000000">
              <w:rPr>
                <w:rFonts w:ascii="Swis721 BT" w:cs="Swis721 BT" w:eastAsia="Swis721 BT" w:hAnsi="Swis721 BT"/>
                <w:color w:val="231f20"/>
                <w:sz w:val="17"/>
                <w:szCs w:val="17"/>
                <w:rtl w:val="0"/>
              </w:rPr>
              <w:t xml:space="preserve">"Bit ću toliko uzrujan da uopće neću moći funkcionirati."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1" w:line="246" w:lineRule="auto"/>
              <w:ind w:left="55" w:right="52" w:firstLine="0"/>
              <w:rPr>
                <w:rFonts w:ascii="Swis721 BT" w:cs="Swis721 BT" w:eastAsia="Swis721 BT" w:hAnsi="Swis721 BT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color w:val="231f20"/>
                <w:sz w:val="17"/>
                <w:szCs w:val="17"/>
                <w:rtl w:val="0"/>
              </w:rPr>
              <w:t xml:space="preserve">Diskvalifikacija ili odbacivanje pozitivnog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1" w:line="246" w:lineRule="auto"/>
              <w:ind w:left="54" w:right="89" w:firstLine="0"/>
              <w:rPr>
                <w:rFonts w:ascii="Swis721 BT" w:cs="Swis721 BT" w:eastAsia="Swis721 BT" w:hAnsi="Swis721 BT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i w:val="1"/>
                <w:color w:val="231f20"/>
                <w:sz w:val="17"/>
                <w:szCs w:val="17"/>
                <w:rtl w:val="0"/>
              </w:rPr>
              <w:t xml:space="preserve">Primjer: </w:t>
            </w:r>
            <w:r w:rsidDel="00000000" w:rsidR="00000000" w:rsidRPr="00000000">
              <w:rPr>
                <w:rFonts w:ascii="Swis721 BT" w:cs="Swis721 BT" w:eastAsia="Swis721 BT" w:hAnsi="Swis721 BT"/>
                <w:color w:val="231f20"/>
                <w:sz w:val="17"/>
                <w:szCs w:val="17"/>
                <w:rtl w:val="0"/>
              </w:rPr>
              <w:t xml:space="preserve">"Dobro sam odradio taj projekt, ali to ne znači da sam kompetentan; Samo mi se posrećilo."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1" w:lineRule="auto"/>
              <w:ind w:left="55" w:firstLine="0"/>
              <w:rPr>
                <w:rFonts w:ascii="Swis721 BT" w:cs="Swis721 BT" w:eastAsia="Swis721 BT" w:hAnsi="Swis721 BT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color w:val="231f20"/>
                <w:sz w:val="17"/>
                <w:szCs w:val="17"/>
                <w:rtl w:val="0"/>
              </w:rPr>
              <w:t xml:space="preserve">Emocionalno rasuđivanje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1" w:line="246" w:lineRule="auto"/>
              <w:ind w:left="54" w:right="64" w:firstLine="0"/>
              <w:rPr>
                <w:rFonts w:ascii="Swis721 BT" w:cs="Swis721 BT" w:eastAsia="Swis721 BT" w:hAnsi="Swis721 BT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i w:val="1"/>
                <w:color w:val="231f20"/>
                <w:sz w:val="17"/>
                <w:szCs w:val="17"/>
                <w:rtl w:val="0"/>
              </w:rPr>
              <w:t xml:space="preserve">Primjer: </w:t>
            </w:r>
            <w:r w:rsidDel="00000000" w:rsidR="00000000" w:rsidRPr="00000000">
              <w:rPr>
                <w:rFonts w:ascii="Swis721 BT" w:cs="Swis721 BT" w:eastAsia="Swis721 BT" w:hAnsi="Swis721 BT"/>
                <w:color w:val="231f20"/>
                <w:sz w:val="17"/>
                <w:szCs w:val="17"/>
                <w:rtl w:val="0"/>
              </w:rPr>
              <w:t xml:space="preserve">"Znam da puno stvari radim dobro na poslu, ali još uvijek se osjećam kao da sam promašaj."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1" w:lineRule="auto"/>
              <w:rPr>
                <w:rFonts w:ascii="Swis721 BT" w:cs="Swis721 BT" w:eastAsia="Swis721 BT" w:hAnsi="Swis721 BT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color w:val="231f20"/>
                <w:sz w:val="17"/>
                <w:szCs w:val="17"/>
                <w:rtl w:val="0"/>
              </w:rPr>
              <w:t xml:space="preserve"> Etiketiranje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1" w:lineRule="auto"/>
              <w:ind w:left="54" w:firstLine="0"/>
              <w:rPr>
                <w:rFonts w:ascii="Swis721 BT" w:cs="Swis721 BT" w:eastAsia="Swis721 BT" w:hAnsi="Swis721 BT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i w:val="1"/>
                <w:color w:val="231f20"/>
                <w:sz w:val="17"/>
                <w:szCs w:val="17"/>
                <w:rtl w:val="0"/>
              </w:rPr>
              <w:t xml:space="preserve">Primjeri: </w:t>
            </w:r>
            <w:r w:rsidDel="00000000" w:rsidR="00000000" w:rsidRPr="00000000">
              <w:rPr>
                <w:rFonts w:ascii="Swis721 BT" w:cs="Swis721 BT" w:eastAsia="Swis721 BT" w:hAnsi="Swis721 BT"/>
                <w:color w:val="231f20"/>
                <w:sz w:val="17"/>
                <w:szCs w:val="17"/>
                <w:rtl w:val="0"/>
              </w:rPr>
              <w:t xml:space="preserve">"Ja sam gubitnik"; "On nije dobar."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1" w:line="246" w:lineRule="auto"/>
              <w:ind w:left="55" w:right="795" w:firstLine="0"/>
              <w:rPr>
                <w:rFonts w:ascii="Swis721 BT" w:cs="Swis721 BT" w:eastAsia="Swis721 BT" w:hAnsi="Swis721 BT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color w:val="231f20"/>
                <w:sz w:val="17"/>
                <w:szCs w:val="17"/>
                <w:rtl w:val="0"/>
              </w:rPr>
              <w:t xml:space="preserve">Maksimaliziranje/ minimiziranje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1" w:line="246" w:lineRule="auto"/>
              <w:ind w:left="54" w:right="374" w:firstLine="0"/>
              <w:rPr>
                <w:rFonts w:ascii="Swis721 BT" w:cs="Swis721 BT" w:eastAsia="Swis721 BT" w:hAnsi="Swis721 BT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i w:val="1"/>
                <w:color w:val="231f20"/>
                <w:sz w:val="17"/>
                <w:szCs w:val="17"/>
                <w:rtl w:val="0"/>
              </w:rPr>
              <w:t xml:space="preserve">Primjer: </w:t>
            </w:r>
            <w:r w:rsidDel="00000000" w:rsidR="00000000" w:rsidRPr="00000000">
              <w:rPr>
                <w:rFonts w:ascii="Swis721 BT" w:cs="Swis721 BT" w:eastAsia="Swis721 BT" w:hAnsi="Swis721 BT"/>
                <w:color w:val="231f20"/>
                <w:sz w:val="17"/>
                <w:szCs w:val="17"/>
                <w:rtl w:val="0"/>
              </w:rPr>
              <w:t xml:space="preserve">"Dobivanje osrednje procjene dokazuje koliko sam neadekvatan. Dobivanje visokih ocjena ne znači da sam pametan."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1" w:lineRule="auto"/>
              <w:ind w:left="55" w:firstLine="0"/>
              <w:rPr>
                <w:rFonts w:ascii="Swis721 BT" w:cs="Swis721 BT" w:eastAsia="Swis721 BT" w:hAnsi="Swis721 BT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color w:val="231f20"/>
                <w:sz w:val="17"/>
                <w:szCs w:val="17"/>
                <w:rtl w:val="0"/>
              </w:rPr>
              <w:t xml:space="preserve">Mentalni filtar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1" w:line="246" w:lineRule="auto"/>
              <w:ind w:left="54" w:right="185" w:firstLine="0"/>
              <w:jc w:val="both"/>
              <w:rPr>
                <w:rFonts w:ascii="Swis721 BT" w:cs="Swis721 BT" w:eastAsia="Swis721 BT" w:hAnsi="Swis721 BT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i w:val="1"/>
                <w:color w:val="231f20"/>
                <w:sz w:val="17"/>
                <w:szCs w:val="17"/>
                <w:rtl w:val="0"/>
              </w:rPr>
              <w:t xml:space="preserve">Primjer: </w:t>
            </w:r>
            <w:r w:rsidDel="00000000" w:rsidR="00000000" w:rsidRPr="00000000">
              <w:rPr>
                <w:rFonts w:ascii="Swis721 BT" w:cs="Swis721 BT" w:eastAsia="Swis721 BT" w:hAnsi="Swis721 BT"/>
                <w:color w:val="231f20"/>
                <w:sz w:val="17"/>
                <w:szCs w:val="17"/>
                <w:rtl w:val="0"/>
              </w:rPr>
              <w:t xml:space="preserve">"Budući da sam dobio jednu nisku ocjenu na svojoj procjeni [koja je također sadržavala nekoliko visokih ocjena], to znači da radim loš posao."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55" w:firstLine="0"/>
              <w:rPr>
                <w:rFonts w:ascii="Swis721 BT" w:cs="Swis721 BT" w:eastAsia="Swis721 BT" w:hAnsi="Swis721 BT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color w:val="231f20"/>
                <w:sz w:val="17"/>
                <w:szCs w:val="17"/>
                <w:rtl w:val="0"/>
              </w:rPr>
              <w:t xml:space="preserve">Čitanje misli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="246" w:lineRule="auto"/>
              <w:ind w:left="54" w:right="375" w:firstLine="0"/>
              <w:rPr>
                <w:rFonts w:ascii="Swis721 BT" w:cs="Swis721 BT" w:eastAsia="Swis721 BT" w:hAnsi="Swis721 BT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i w:val="1"/>
                <w:color w:val="231f20"/>
                <w:sz w:val="17"/>
                <w:szCs w:val="17"/>
                <w:rtl w:val="0"/>
              </w:rPr>
              <w:t xml:space="preserve">Primjer: </w:t>
            </w:r>
            <w:r w:rsidDel="00000000" w:rsidR="00000000" w:rsidRPr="00000000">
              <w:rPr>
                <w:rFonts w:ascii="Swis721 BT" w:cs="Swis721 BT" w:eastAsia="Swis721 BT" w:hAnsi="Swis721 BT"/>
                <w:color w:val="231f20"/>
                <w:sz w:val="17"/>
                <w:szCs w:val="17"/>
                <w:rtl w:val="0"/>
              </w:rPr>
              <w:t xml:space="preserve">"On misli da ne znam išta o ovom projektu."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55" w:firstLine="0"/>
              <w:rPr>
                <w:rFonts w:ascii="Swis721 BT" w:cs="Swis721 BT" w:eastAsia="Swis721 BT" w:hAnsi="Swis721 BT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color w:val="231f20"/>
                <w:sz w:val="17"/>
                <w:szCs w:val="17"/>
                <w:rtl w:val="0"/>
              </w:rPr>
              <w:t xml:space="preserve">Prekomjerna generalizacija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="246" w:lineRule="auto"/>
              <w:ind w:left="54" w:right="235" w:firstLine="0"/>
              <w:rPr>
                <w:rFonts w:ascii="Swis721 BT" w:cs="Swis721 BT" w:eastAsia="Swis721 BT" w:hAnsi="Swis721 BT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i w:val="1"/>
                <w:color w:val="231f20"/>
                <w:sz w:val="17"/>
                <w:szCs w:val="17"/>
                <w:rtl w:val="0"/>
              </w:rPr>
              <w:t xml:space="preserve">Primjer: </w:t>
            </w:r>
            <w:r w:rsidDel="00000000" w:rsidR="00000000" w:rsidRPr="00000000">
              <w:rPr>
                <w:rFonts w:ascii="Swis721 BT" w:cs="Swis721 BT" w:eastAsia="Swis721 BT" w:hAnsi="Swis721 BT"/>
                <w:color w:val="231f20"/>
                <w:sz w:val="17"/>
                <w:szCs w:val="17"/>
                <w:rtl w:val="0"/>
              </w:rPr>
              <w:t xml:space="preserve">"Budući da sam se osjećao neugodno na sastanku, nemam ono što je potrebno za sklapanje prijateljstava."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55" w:firstLine="0"/>
              <w:rPr>
                <w:rFonts w:ascii="Swis721 BT" w:cs="Swis721 BT" w:eastAsia="Swis721 BT" w:hAnsi="Swis721 BT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color w:val="231f20"/>
                <w:sz w:val="17"/>
                <w:szCs w:val="17"/>
                <w:rtl w:val="0"/>
              </w:rPr>
              <w:t xml:space="preserve">Personalizacija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="246" w:lineRule="auto"/>
              <w:ind w:left="54" w:right="349" w:firstLine="0"/>
              <w:rPr>
                <w:rFonts w:ascii="Swis721 BT" w:cs="Swis721 BT" w:eastAsia="Swis721 BT" w:hAnsi="Swis721 BT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i w:val="1"/>
                <w:color w:val="231f20"/>
                <w:sz w:val="17"/>
                <w:szCs w:val="17"/>
                <w:rtl w:val="0"/>
              </w:rPr>
              <w:t xml:space="preserve">Primjer: </w:t>
            </w:r>
            <w:r w:rsidDel="00000000" w:rsidR="00000000" w:rsidRPr="00000000">
              <w:rPr>
                <w:rFonts w:ascii="Swis721 BT" w:cs="Swis721 BT" w:eastAsia="Swis721 BT" w:hAnsi="Swis721 BT"/>
                <w:color w:val="231f20"/>
                <w:sz w:val="17"/>
                <w:szCs w:val="17"/>
                <w:rtl w:val="0"/>
              </w:rPr>
              <w:t xml:space="preserve">"Serviser je bio osoran jer sam učinio nešto pogrešno."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="246" w:lineRule="auto"/>
              <w:ind w:left="55" w:right="283" w:firstLine="0"/>
              <w:rPr>
                <w:rFonts w:ascii="Swis721 BT" w:cs="Swis721 BT" w:eastAsia="Swis721 BT" w:hAnsi="Swis721 BT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color w:val="231f20"/>
                <w:sz w:val="17"/>
                <w:szCs w:val="17"/>
                <w:rtl w:val="0"/>
              </w:rPr>
              <w:t xml:space="preserve">"Trebam" i "moram" izjave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="246" w:lineRule="auto"/>
              <w:ind w:left="54" w:right="539" w:firstLine="0"/>
              <w:rPr>
                <w:rFonts w:ascii="Swis721 BT" w:cs="Swis721 BT" w:eastAsia="Swis721 BT" w:hAnsi="Swis721 BT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i w:val="1"/>
                <w:color w:val="231f20"/>
                <w:sz w:val="17"/>
                <w:szCs w:val="17"/>
                <w:rtl w:val="0"/>
              </w:rPr>
              <w:t xml:space="preserve">Primjer: </w:t>
            </w:r>
            <w:r w:rsidDel="00000000" w:rsidR="00000000" w:rsidRPr="00000000">
              <w:rPr>
                <w:rFonts w:ascii="Swis721 BT" w:cs="Swis721 BT" w:eastAsia="Swis721 BT" w:hAnsi="Swis721 BT"/>
                <w:color w:val="231f20"/>
                <w:sz w:val="17"/>
                <w:szCs w:val="17"/>
                <w:rtl w:val="0"/>
              </w:rPr>
              <w:t xml:space="preserve">"Strašno je što sam pogriješio. Uvijek bih trebao dati sve od sebe."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55" w:firstLine="0"/>
              <w:rPr>
                <w:rFonts w:ascii="Swis721 BT" w:cs="Swis721 BT" w:eastAsia="Swis721 BT" w:hAnsi="Swis721 BT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color w:val="000000"/>
                <w:sz w:val="17"/>
                <w:szCs w:val="17"/>
                <w:rtl w:val="0"/>
              </w:rPr>
              <w:t xml:space="preserve">Tunelski vid</w:t>
            </w:r>
          </w:p>
        </w:tc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="246" w:lineRule="auto"/>
              <w:ind w:left="54" w:right="224" w:firstLine="0"/>
              <w:rPr>
                <w:rFonts w:ascii="Swis721 BT" w:cs="Swis721 BT" w:eastAsia="Swis721 BT" w:hAnsi="Swis721 BT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i w:val="1"/>
                <w:color w:val="231f20"/>
                <w:sz w:val="17"/>
                <w:szCs w:val="17"/>
                <w:rtl w:val="0"/>
              </w:rPr>
              <w:t xml:space="preserve">Primjer: </w:t>
            </w:r>
            <w:r w:rsidDel="00000000" w:rsidR="00000000" w:rsidRPr="00000000">
              <w:rPr>
                <w:rFonts w:ascii="Swis721 BT" w:cs="Swis721 BT" w:eastAsia="Swis721 BT" w:hAnsi="Swis721 BT"/>
                <w:color w:val="231f20"/>
                <w:sz w:val="17"/>
                <w:szCs w:val="17"/>
                <w:rtl w:val="0"/>
              </w:rPr>
              <w:t xml:space="preserve">"Učitelj mog sina ne može učiniti ništa kako treba. Kritičan je, bezosjećajan i loš u podučavanju."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Swis721 BT" w:cs="Swis721 BT" w:eastAsia="Swis721 BT" w:hAnsi="Swis721 B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8" w:lineRule="auto"/>
        <w:rPr>
          <w:rFonts w:ascii="Swis721 BT" w:cs="Swis721 BT" w:eastAsia="Swis721 BT" w:hAnsi="Swis721 BT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10" w:lineRule="auto"/>
        <w:rPr>
          <w:rFonts w:ascii="Bahnschrift Light SemiCondensed" w:cs="Bahnschrift Light SemiCondensed" w:eastAsia="Bahnschrift Light SemiCondensed" w:hAnsi="Bahnschrift Light SemiCondense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10" w:lineRule="auto"/>
        <w:rPr>
          <w:rFonts w:ascii="Bahnschrift Light SemiCondensed" w:cs="Bahnschrift Light SemiCondensed" w:eastAsia="Bahnschrift Light SemiCondensed" w:hAnsi="Bahnschrift Light SemiCondense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95"/>
        </w:tabs>
        <w:spacing w:before="73" w:line="246" w:lineRule="auto"/>
        <w:ind w:left="594" w:right="395" w:hanging="226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231f20"/>
          <w:sz w:val="20"/>
          <w:szCs w:val="20"/>
          <w:rtl w:val="0"/>
        </w:rPr>
        <w:t xml:space="preserve">Kakva je situacija? Možda razmišljate o nečemu što se upravo dogodilo u okolini ili nečemu što se dogodilo u vama (intenzivna emocija, bolan osjećaj, slika, sanjarenje, flashback ili tok misli - npr. Razmišljanje o mojoj budućnosti).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tabs>
          <w:tab w:val="left" w:leader="none" w:pos="6404"/>
        </w:tabs>
        <w:spacing w:line="215" w:lineRule="auto"/>
        <w:ind w:left="595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u w:val="single"/>
          <w:rtl w:val="0"/>
        </w:rPr>
        <w:t xml:space="preserve">Dobio sam kaznu za parkiranje.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tabs>
          <w:tab w:val="left" w:leader="none" w:pos="595"/>
          <w:tab w:val="left" w:leader="none" w:pos="6404"/>
        </w:tabs>
        <w:spacing w:before="58" w:lineRule="auto"/>
        <w:ind w:left="594" w:hanging="22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231f20"/>
          <w:sz w:val="20"/>
          <w:szCs w:val="20"/>
          <w:rtl w:val="0"/>
        </w:rPr>
        <w:t xml:space="preserve">Što ja to mislim ili zamišljam?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u w:val="single"/>
          <w:rtl w:val="0"/>
        </w:rPr>
        <w:t xml:space="preserve">Ja sam tako glup.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595"/>
          <w:tab w:val="left" w:leader="none" w:pos="6404"/>
        </w:tabs>
        <w:ind w:left="594" w:hanging="22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231f20"/>
          <w:sz w:val="20"/>
          <w:szCs w:val="20"/>
          <w:rtl w:val="0"/>
        </w:rPr>
        <w:t xml:space="preserve">Što je kognitivna distorzija?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rtl w:val="0"/>
        </w:rPr>
        <w:t xml:space="preserve"> (neobavezno) 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u w:val="single"/>
          <w:rtl w:val="0"/>
        </w:rPr>
        <w:t xml:space="preserve">Etiketiranje, generalizacija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tabs>
          <w:tab w:val="left" w:leader="none" w:pos="595"/>
          <w:tab w:val="left" w:leader="none" w:pos="6374"/>
          <w:tab w:val="left" w:leader="none" w:pos="6404"/>
        </w:tabs>
        <w:spacing w:line="300" w:lineRule="auto"/>
        <w:ind w:left="595" w:right="293" w:hanging="22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231f20"/>
          <w:sz w:val="20"/>
          <w:szCs w:val="20"/>
          <w:rtl w:val="0"/>
        </w:rPr>
        <w:t xml:space="preserve">Zašto mislim da je misao istinita?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u w:val="single"/>
          <w:rtl w:val="0"/>
        </w:rPr>
        <w:t xml:space="preserve">Nisam smio izgubiti  pojam o vremenu.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tabs>
          <w:tab w:val="left" w:leader="none" w:pos="595"/>
          <w:tab w:val="left" w:leader="none" w:pos="6404"/>
        </w:tabs>
        <w:spacing w:line="300" w:lineRule="auto"/>
        <w:ind w:left="595" w:right="293" w:hanging="22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231f20"/>
          <w:sz w:val="20"/>
          <w:szCs w:val="20"/>
          <w:rtl w:val="0"/>
        </w:rPr>
        <w:t xml:space="preserve">Zašto mislim da misao nije istinita ili nije potpuno istinita?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u w:val="single"/>
          <w:rtl w:val="0"/>
        </w:rPr>
        <w:t xml:space="preserve">Drugi ljudi isto dobivaju kazne za parkiranje. To ne mora značiti da su glupi.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tabs>
          <w:tab w:val="left" w:leader="none" w:pos="595"/>
          <w:tab w:val="left" w:leader="none" w:pos="6404"/>
        </w:tabs>
        <w:ind w:left="594" w:hanging="22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231f20"/>
          <w:sz w:val="20"/>
          <w:szCs w:val="20"/>
          <w:rtl w:val="0"/>
        </w:rPr>
        <w:t xml:space="preserve">Koji je drugi način gledanja na ovo?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u w:val="single"/>
          <w:rtl w:val="0"/>
        </w:rPr>
        <w:t xml:space="preserve">Samo sam pogriješio.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tabs>
          <w:tab w:val="left" w:leader="none" w:pos="595"/>
          <w:tab w:val="left" w:leader="none" w:pos="6374"/>
          <w:tab w:val="left" w:leader="none" w:pos="6404"/>
        </w:tabs>
        <w:spacing w:line="300" w:lineRule="auto"/>
        <w:ind w:left="595" w:right="293" w:hanging="226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231f20"/>
          <w:sz w:val="20"/>
          <w:szCs w:val="20"/>
          <w:rtl w:val="0"/>
        </w:rPr>
        <w:t xml:space="preserve">Ako se dogodi najgore, što bih onda mogao učiniti?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u w:val="single"/>
          <w:rtl w:val="0"/>
        </w:rPr>
        <w:t xml:space="preserve">Samo nastaviti plaćati kazne za parkiranje, ali bilo bi bolje postaviti alarm na telefon tako da se ne  ponavlja.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tabs>
          <w:tab w:val="left" w:leader="none" w:pos="595"/>
          <w:tab w:val="left" w:leader="none" w:pos="6404"/>
        </w:tabs>
        <w:ind w:left="594" w:hanging="22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231f20"/>
          <w:sz w:val="20"/>
          <w:szCs w:val="20"/>
          <w:rtl w:val="0"/>
        </w:rPr>
        <w:t xml:space="preserve">Što je najbolje što se može dogoditi?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u w:val="single"/>
          <w:rtl w:val="0"/>
        </w:rPr>
        <w:t xml:space="preserve">Nikad više neću dobiti kaznu za parkiranje.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tabs>
          <w:tab w:val="left" w:leader="none" w:pos="595"/>
          <w:tab w:val="left" w:leader="none" w:pos="6404"/>
        </w:tabs>
        <w:spacing w:line="300" w:lineRule="auto"/>
        <w:ind w:left="595" w:right="292" w:hanging="22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231f20"/>
          <w:sz w:val="20"/>
          <w:szCs w:val="20"/>
          <w:rtl w:val="0"/>
        </w:rPr>
        <w:t xml:space="preserve">Što će se vjerojatno dogoditi?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u w:val="single"/>
          <w:rtl w:val="0"/>
        </w:rPr>
        <w:t xml:space="preserve">Mogao bih ponovno dobiti kaznu, ali vjerojatno ću se sjetiti što se sada dogodilo I pokušat ću to spriječiti.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tabs>
          <w:tab w:val="left" w:leader="none" w:pos="595"/>
          <w:tab w:val="left" w:leader="none" w:pos="6374"/>
          <w:tab w:val="left" w:leader="none" w:pos="6404"/>
        </w:tabs>
        <w:spacing w:line="300" w:lineRule="auto"/>
        <w:ind w:left="595" w:right="293" w:hanging="3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231f20"/>
          <w:sz w:val="20"/>
          <w:szCs w:val="20"/>
          <w:rtl w:val="0"/>
        </w:rPr>
        <w:t xml:space="preserve">Što će se dogoditi ako si nastavim ponavljati istu misao?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u w:val="single"/>
          <w:rtl w:val="0"/>
        </w:rPr>
        <w:t xml:space="preserve">Nastavit ću biti ljut na sebe.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tabs>
          <w:tab w:val="left" w:leader="none" w:pos="595"/>
          <w:tab w:val="left" w:leader="none" w:pos="6404"/>
        </w:tabs>
        <w:ind w:left="594" w:hanging="319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231f20"/>
          <w:sz w:val="20"/>
          <w:szCs w:val="20"/>
          <w:rtl w:val="0"/>
        </w:rPr>
        <w:t xml:space="preserve">Što bi se moglo dogoditi ako promijenim mišljenje?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u w:val="single"/>
          <w:rtl w:val="0"/>
        </w:rPr>
        <w:t xml:space="preserve">Osjećao bih se bolje.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11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95"/>
        </w:tabs>
        <w:spacing w:line="198" w:lineRule="auto"/>
        <w:ind w:left="594" w:hanging="319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231f20"/>
          <w:sz w:val="20"/>
          <w:szCs w:val="20"/>
          <w:rtl w:val="0"/>
        </w:rPr>
        <w:t xml:space="preserve">Što bih rekao svom prijatelju ili članu obitelji [misli na određenu osobu]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tabs>
          <w:tab w:val="left" w:leader="none" w:pos="1714"/>
        </w:tabs>
        <w:spacing w:line="300" w:lineRule="auto"/>
        <w:ind w:left="595" w:right="31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u w:val="single"/>
          <w:rtl w:val="0"/>
        </w:rPr>
        <w:t xml:space="preserve">Gabe</w:t>
        <w:tab/>
      </w:r>
      <w:r w:rsidDel="00000000" w:rsidR="00000000" w:rsidRPr="00000000">
        <w:rPr>
          <w:rFonts w:ascii="Calibri" w:cs="Calibri" w:eastAsia="Calibri" w:hAnsi="Calibri"/>
          <w:b w:val="1"/>
          <w:color w:val="231f20"/>
          <w:sz w:val="20"/>
          <w:szCs w:val="20"/>
          <w:rtl w:val="0"/>
        </w:rPr>
        <w:t xml:space="preserve">Ako se to dogodilo njemu ili njoj?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u w:val="single"/>
          <w:rtl w:val="0"/>
        </w:rPr>
        <w:t xml:space="preserve">Nije to tako velika stvar.  Zaboravio si i pogriješio. Znaš kako to izbjeći u budućnosti.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tabs>
          <w:tab w:val="left" w:leader="none" w:pos="595"/>
          <w:tab w:val="left" w:leader="none" w:pos="6404"/>
        </w:tabs>
        <w:ind w:left="594" w:hanging="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231f20"/>
          <w:sz w:val="20"/>
          <w:szCs w:val="20"/>
          <w:rtl w:val="0"/>
        </w:rPr>
        <w:t xml:space="preserve">Što bi bilo dobro učiniti sada?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u w:val="single"/>
          <w:rtl w:val="0"/>
        </w:rPr>
        <w:t xml:space="preserve">Odmaknuti misli od ovoga. Otići u</w:t>
      </w:r>
      <w:r w:rsidDel="00000000" w:rsidR="00000000" w:rsidRPr="00000000">
        <w:rPr>
          <w:rFonts w:ascii="Calibri" w:cs="Calibri" w:eastAsia="Calibri" w:hAnsi="Calibri"/>
          <w:color w:val="231f20"/>
          <w:u w:val="single"/>
          <w:rtl w:val="0"/>
        </w:rPr>
        <w:t xml:space="preserve"> šetnju.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11" w:lineRule="auto"/>
        <w:rPr>
          <w:rFonts w:ascii="Times New Roman" w:cs="Times New Roman" w:eastAsia="Times New Roman" w:hAnsi="Times New Roman"/>
          <w:sz w:val="6"/>
          <w:szCs w:val="6"/>
        </w:rPr>
        <w:sectPr>
          <w:footerReference r:id="rId7" w:type="default"/>
          <w:pgSz w:h="12960" w:w="8640" w:orient="portrait"/>
          <w:pgMar w:bottom="1060" w:top="700" w:left="760" w:right="1180" w:header="0" w:footer="997"/>
          <w:pgNumType w:start="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11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385764</wp:posOffset>
                </wp:positionH>
                <wp:positionV relativeFrom="page">
                  <wp:posOffset>2664143</wp:posOffset>
                </wp:positionV>
                <wp:extent cx="238125" cy="158750"/>
                <wp:effectExtent b="0" l="0" r="0" t="0"/>
                <wp:wrapNone/>
                <wp:docPr id="201373678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rot="5400000">
                          <a:off x="5236463" y="3710150"/>
                          <a:ext cx="2190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07.00000286102295"/>
                              <w:ind w:left="20" w:right="0" w:firstLine="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BT" w:cs="Swis721 BT" w:eastAsia="Swis721 BT" w:hAnsi="Swis721 BT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18"/>
                                <w:vertAlign w:val="baseline"/>
                              </w:rPr>
                              <w:t xml:space="preserve">268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385764</wp:posOffset>
                </wp:positionH>
                <wp:positionV relativeFrom="page">
                  <wp:posOffset>2664143</wp:posOffset>
                </wp:positionV>
                <wp:extent cx="238125" cy="158750"/>
                <wp:effectExtent b="0" l="0" r="0" t="0"/>
                <wp:wrapNone/>
                <wp:docPr id="201373678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type w:val="nextPage"/>
      <w:pgSz w:h="8640" w:w="12960" w:orient="landscape"/>
      <w:pgMar w:bottom="1180" w:top="760" w:left="1060" w:right="700" w:header="0" w:footer="997"/>
      <w:pgNumType w:start="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Swis721 BT"/>
  <w:font w:name="Bahnschrift Light SemiCondensed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hnschrift 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</wp:posOffset>
              </wp:positionH>
              <wp:positionV relativeFrom="paragraph">
                <wp:posOffset>4673600</wp:posOffset>
              </wp:positionV>
              <wp:extent cx="7016750" cy="313055"/>
              <wp:effectExtent b="0" l="0" r="0" t="0"/>
              <wp:wrapNone/>
              <wp:docPr id="201373678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847150" y="3632998"/>
                        <a:ext cx="6997700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.0000000149011612" w:line="219.0000057220459"/>
                            <w:ind w:left="20" w:right="17.000000476837158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ahnschrift Light SemiCondensed" w:cs="Bahnschrift Light SemiCondensed" w:eastAsia="Bahnschrift Light SemiCondensed" w:hAnsi="Bahnschrift Light SemiCondensed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19"/>
                              <w:vertAlign w:val="baseline"/>
                            </w:rPr>
                            <w:t xml:space="preserve">FIGURE 15. PAGE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3</w:t>
                          </w:r>
                          <w:r w:rsidDel="00000000" w:rsidR="00000000" w:rsidRPr="00000000">
                            <w:rPr>
                              <w:rFonts w:ascii="Bahnschrift Light SemiCondensed" w:cs="Bahnschrift Light SemiCondensed" w:eastAsia="Bahnschrift Light SemiCondensed" w:hAnsi="Bahnschrift Light SemiCondensed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19"/>
                              <w:vertAlign w:val="baseline"/>
                            </w:rPr>
                            <w:t xml:space="preserve">.  </w:t>
                          </w:r>
                          <w:r w:rsidDel="00000000" w:rsidR="00000000" w:rsidRPr="00000000">
                            <w:rPr>
                              <w:rFonts w:ascii="Book Antiqua" w:cs="Book Antiqua" w:eastAsia="Book Antiqua" w:hAnsi="Book Antiqua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19"/>
                              <w:vertAlign w:val="baseline"/>
                            </w:rPr>
                            <w:t xml:space="preserve">Thought Record, side 1. Copyright © 2018 CBT Worksheet Packet. Beck Institute for Cognitive Behavior Therapy, Philadelphia, Pennsylvania.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</wp:posOffset>
              </wp:positionH>
              <wp:positionV relativeFrom="paragraph">
                <wp:posOffset>4673600</wp:posOffset>
              </wp:positionV>
              <wp:extent cx="7016750" cy="313055"/>
              <wp:effectExtent b="0" l="0" r="0" t="0"/>
              <wp:wrapNone/>
              <wp:docPr id="201373678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16750" cy="3130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</wp:posOffset>
              </wp:positionH>
              <wp:positionV relativeFrom="paragraph">
                <wp:posOffset>4673600</wp:posOffset>
              </wp:positionV>
              <wp:extent cx="7017385" cy="313055"/>
              <wp:effectExtent b="0" l="0" r="0" t="0"/>
              <wp:wrapNone/>
              <wp:docPr id="201373678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46833" y="3632998"/>
                        <a:ext cx="6998335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.0000000149011612" w:line="219.0000057220459"/>
                            <w:ind w:left="20" w:right="17.000000476837158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ahnschrift Light SemiCondensed" w:cs="Bahnschrift Light SemiCondensed" w:eastAsia="Bahnschrift Light SemiCondensed" w:hAnsi="Bahnschrift Light SemiCondensed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19"/>
                              <w:vertAlign w:val="baseline"/>
                            </w:rPr>
                            <w:t xml:space="preserve">FIGURE 15. PAGE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4</w:t>
                          </w:r>
                          <w:r w:rsidDel="00000000" w:rsidR="00000000" w:rsidRPr="00000000">
                            <w:rPr>
                              <w:rFonts w:ascii="Bahnschrift Light SemiCondensed" w:cs="Bahnschrift Light SemiCondensed" w:eastAsia="Bahnschrift Light SemiCondensed" w:hAnsi="Bahnschrift Light SemiCondensed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19"/>
                              <w:vertAlign w:val="baseline"/>
                            </w:rPr>
                            <w:t xml:space="preserve">.  </w:t>
                          </w:r>
                          <w:r w:rsidDel="00000000" w:rsidR="00000000" w:rsidRPr="00000000">
                            <w:rPr>
                              <w:rFonts w:ascii="Book Antiqua" w:cs="Book Antiqua" w:eastAsia="Book Antiqua" w:hAnsi="Book Antiqua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19"/>
                              <w:vertAlign w:val="baseline"/>
                            </w:rPr>
                            <w:t xml:space="preserve">Thought Record, side 2. Copyright © 2018 CBT Worksheet Packet. Beck Institute for Cognitive Behavior Therapy, Philadelphia, Pennsylvania.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</wp:posOffset>
              </wp:positionH>
              <wp:positionV relativeFrom="paragraph">
                <wp:posOffset>4673600</wp:posOffset>
              </wp:positionV>
              <wp:extent cx="7017385" cy="313055"/>
              <wp:effectExtent b="0" l="0" r="0" t="0"/>
              <wp:wrapNone/>
              <wp:docPr id="201373678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17385" cy="3130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45" w:hanging="217"/>
      </w:pPr>
      <w:rPr>
        <w:rFonts w:ascii="Swis721 BT" w:cs="Swis721 BT" w:eastAsia="Swis721 BT" w:hAnsi="Swis721 BT"/>
        <w:color w:val="231f20"/>
        <w:sz w:val="17"/>
        <w:szCs w:val="17"/>
      </w:rPr>
    </w:lvl>
    <w:lvl w:ilvl="1">
      <w:start w:val="1"/>
      <w:numFmt w:val="bullet"/>
      <w:lvlText w:val="•"/>
      <w:lvlJc w:val="left"/>
      <w:pPr>
        <w:ind w:left="1208" w:hanging="217"/>
      </w:pPr>
      <w:rPr/>
    </w:lvl>
    <w:lvl w:ilvl="2">
      <w:start w:val="1"/>
      <w:numFmt w:val="bullet"/>
      <w:lvlText w:val="•"/>
      <w:lvlJc w:val="left"/>
      <w:pPr>
        <w:ind w:left="1872" w:hanging="217"/>
      </w:pPr>
      <w:rPr/>
    </w:lvl>
    <w:lvl w:ilvl="3">
      <w:start w:val="1"/>
      <w:numFmt w:val="bullet"/>
      <w:lvlText w:val="•"/>
      <w:lvlJc w:val="left"/>
      <w:pPr>
        <w:ind w:left="2535" w:hanging="217"/>
      </w:pPr>
      <w:rPr/>
    </w:lvl>
    <w:lvl w:ilvl="4">
      <w:start w:val="1"/>
      <w:numFmt w:val="bullet"/>
      <w:lvlText w:val="•"/>
      <w:lvlJc w:val="left"/>
      <w:pPr>
        <w:ind w:left="3199" w:hanging="217"/>
      </w:pPr>
      <w:rPr/>
    </w:lvl>
    <w:lvl w:ilvl="5">
      <w:start w:val="1"/>
      <w:numFmt w:val="bullet"/>
      <w:lvlText w:val="•"/>
      <w:lvlJc w:val="left"/>
      <w:pPr>
        <w:ind w:left="3862" w:hanging="217"/>
      </w:pPr>
      <w:rPr/>
    </w:lvl>
    <w:lvl w:ilvl="6">
      <w:start w:val="1"/>
      <w:numFmt w:val="bullet"/>
      <w:lvlText w:val="•"/>
      <w:lvlJc w:val="left"/>
      <w:pPr>
        <w:ind w:left="4526" w:hanging="217"/>
      </w:pPr>
      <w:rPr/>
    </w:lvl>
    <w:lvl w:ilvl="7">
      <w:start w:val="1"/>
      <w:numFmt w:val="bullet"/>
      <w:lvlText w:val="•"/>
      <w:lvlJc w:val="left"/>
      <w:pPr>
        <w:ind w:left="5189" w:hanging="217"/>
      </w:pPr>
      <w:rPr/>
    </w:lvl>
    <w:lvl w:ilvl="8">
      <w:start w:val="1"/>
      <w:numFmt w:val="bullet"/>
      <w:lvlText w:val="•"/>
      <w:lvlJc w:val="left"/>
      <w:pPr>
        <w:ind w:left="5853" w:hanging="217.0000000000009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594" w:hanging="227"/>
      </w:pPr>
      <w:rPr>
        <w:rFonts w:ascii="Swis721 BT" w:cs="Swis721 BT" w:eastAsia="Swis721 BT" w:hAnsi="Swis721 BT"/>
        <w:color w:val="231f20"/>
        <w:sz w:val="17"/>
        <w:szCs w:val="17"/>
      </w:rPr>
    </w:lvl>
    <w:lvl w:ilvl="1">
      <w:start w:val="1"/>
      <w:numFmt w:val="bullet"/>
      <w:lvlText w:val="•"/>
      <w:lvlJc w:val="left"/>
      <w:pPr>
        <w:ind w:left="638" w:hanging="227.00000000000006"/>
      </w:pPr>
      <w:rPr/>
    </w:lvl>
    <w:lvl w:ilvl="2">
      <w:start w:val="1"/>
      <w:numFmt w:val="bullet"/>
      <w:lvlText w:val="•"/>
      <w:lvlJc w:val="left"/>
      <w:pPr>
        <w:ind w:left="1311" w:hanging="227"/>
      </w:pPr>
      <w:rPr/>
    </w:lvl>
    <w:lvl w:ilvl="3">
      <w:start w:val="1"/>
      <w:numFmt w:val="bullet"/>
      <w:lvlText w:val="•"/>
      <w:lvlJc w:val="left"/>
      <w:pPr>
        <w:ind w:left="1985" w:hanging="227"/>
      </w:pPr>
      <w:rPr/>
    </w:lvl>
    <w:lvl w:ilvl="4">
      <w:start w:val="1"/>
      <w:numFmt w:val="bullet"/>
      <w:lvlText w:val="•"/>
      <w:lvlJc w:val="left"/>
      <w:pPr>
        <w:ind w:left="2658" w:hanging="227"/>
      </w:pPr>
      <w:rPr/>
    </w:lvl>
    <w:lvl w:ilvl="5">
      <w:start w:val="1"/>
      <w:numFmt w:val="bullet"/>
      <w:lvlText w:val="•"/>
      <w:lvlJc w:val="left"/>
      <w:pPr>
        <w:ind w:left="3332" w:hanging="227"/>
      </w:pPr>
      <w:rPr/>
    </w:lvl>
    <w:lvl w:ilvl="6">
      <w:start w:val="1"/>
      <w:numFmt w:val="bullet"/>
      <w:lvlText w:val="•"/>
      <w:lvlJc w:val="left"/>
      <w:pPr>
        <w:ind w:left="4005" w:hanging="227"/>
      </w:pPr>
      <w:rPr/>
    </w:lvl>
    <w:lvl w:ilvl="7">
      <w:start w:val="1"/>
      <w:numFmt w:val="bullet"/>
      <w:lvlText w:val="•"/>
      <w:lvlJc w:val="left"/>
      <w:pPr>
        <w:ind w:left="4679" w:hanging="227"/>
      </w:pPr>
      <w:rPr/>
    </w:lvl>
    <w:lvl w:ilvl="8">
      <w:start w:val="1"/>
      <w:numFmt w:val="bullet"/>
      <w:lvlText w:val="•"/>
      <w:lvlJc w:val="left"/>
      <w:pPr>
        <w:ind w:left="5352" w:hanging="227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0"/>
    </w:pPr>
    <w:rPr>
      <w:rFonts w:ascii="Book Antiqua" w:cs="Book Antiqua" w:eastAsia="Book Antiqua" w:hAnsi="Book Antiqua"/>
      <w:sz w:val="19"/>
      <w:szCs w:val="19"/>
    </w:rPr>
  </w:style>
  <w:style w:type="paragraph" w:styleId="Heading2">
    <w:name w:val="heading 2"/>
    <w:basedOn w:val="Normal"/>
    <w:next w:val="Normal"/>
    <w:pPr>
      <w:ind w:left="20"/>
    </w:pPr>
    <w:rPr>
      <w:rFonts w:ascii="Bahnschrift Light" w:cs="Bahnschrift Light" w:eastAsia="Bahnschrift Light" w:hAnsi="Bahnschrift Light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Naslov1">
    <w:name w:val="heading 1"/>
    <w:basedOn w:val="Normal"/>
    <w:uiPriority w:val="9"/>
    <w:qFormat w:val="1"/>
    <w:pPr>
      <w:ind w:left="20"/>
      <w:outlineLvl w:val="0"/>
    </w:pPr>
    <w:rPr>
      <w:rFonts w:ascii="Book Antiqua" w:eastAsia="Book Antiqua" w:hAnsi="Book Antiqua"/>
      <w:sz w:val="19"/>
      <w:szCs w:val="19"/>
    </w:rPr>
  </w:style>
  <w:style w:type="paragraph" w:styleId="Naslov2">
    <w:name w:val="heading 2"/>
    <w:basedOn w:val="Normal"/>
    <w:uiPriority w:val="9"/>
    <w:unhideWhenUsed w:val="1"/>
    <w:qFormat w:val="1"/>
    <w:pPr>
      <w:ind w:left="20"/>
      <w:outlineLvl w:val="1"/>
    </w:pPr>
    <w:rPr>
      <w:rFonts w:ascii="Bahnschrift Light" w:eastAsia="Bahnschrift Light" w:hAnsi="Bahnschrift Light"/>
      <w:sz w:val="18"/>
      <w:szCs w:val="18"/>
    </w:rPr>
  </w:style>
  <w:style w:type="paragraph" w:styleId="Naslov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slov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slov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slov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Zadanifontodlomka" w:default="1">
    <w:name w:val="Default Paragraph Font"/>
    <w:uiPriority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slov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jeloteksta">
    <w:name w:val="Body Text"/>
    <w:basedOn w:val="Normal"/>
    <w:uiPriority w:val="1"/>
    <w:qFormat w:val="1"/>
    <w:pPr>
      <w:ind w:left="545" w:hanging="226"/>
    </w:pPr>
    <w:rPr>
      <w:rFonts w:ascii="Swis721 BT" w:eastAsia="Swis721 BT" w:hAnsi="Swis721 BT"/>
      <w:sz w:val="17"/>
      <w:szCs w:val="17"/>
    </w:rPr>
  </w:style>
  <w:style w:type="paragraph" w:styleId="Odlomakpopis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character" w:styleId="Tekstrezerviranogmjesta">
    <w:name w:val="Placeholder Text"/>
    <w:basedOn w:val="Zadanifontodlomka"/>
    <w:uiPriority w:val="99"/>
    <w:semiHidden w:val="1"/>
    <w:rsid w:val="000D6CF9"/>
    <w:rPr>
      <w:color w:val="666666"/>
    </w:rPr>
  </w:style>
  <w:style w:type="paragraph" w:styleId="Podnaslov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paragraph" w:styleId="Zaglavlje">
    <w:name w:val="header"/>
    <w:basedOn w:val="Normal"/>
    <w:link w:val="ZaglavljeChar"/>
    <w:uiPriority w:val="99"/>
    <w:unhideWhenUsed w:val="1"/>
    <w:rsid w:val="000B6A89"/>
    <w:pPr>
      <w:tabs>
        <w:tab w:val="center" w:pos="4536"/>
        <w:tab w:val="right" w:pos="9072"/>
      </w:tabs>
    </w:pPr>
  </w:style>
  <w:style w:type="character" w:styleId="ZaglavljeChar" w:customStyle="1">
    <w:name w:val="Zaglavlje Char"/>
    <w:basedOn w:val="Zadanifontodlomka"/>
    <w:link w:val="Zaglavlje"/>
    <w:uiPriority w:val="99"/>
    <w:rsid w:val="000B6A89"/>
  </w:style>
  <w:style w:type="paragraph" w:styleId="Podnoje">
    <w:name w:val="footer"/>
    <w:basedOn w:val="Normal"/>
    <w:link w:val="PodnojeChar"/>
    <w:uiPriority w:val="99"/>
    <w:unhideWhenUsed w:val="1"/>
    <w:rsid w:val="000B6A89"/>
    <w:pPr>
      <w:tabs>
        <w:tab w:val="center" w:pos="4536"/>
        <w:tab w:val="right" w:pos="9072"/>
      </w:tabs>
    </w:pPr>
  </w:style>
  <w:style w:type="character" w:styleId="PodnojeChar" w:customStyle="1">
    <w:name w:val="Podnožje Char"/>
    <w:basedOn w:val="Zadanifontodlomka"/>
    <w:link w:val="Podnoje"/>
    <w:uiPriority w:val="99"/>
    <w:rsid w:val="000B6A89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ttYOUSS3HPEY42jwZI6Ta91Lhw==">CgMxLjA4AHIhMXNGY1ltZW5OWnhTQnJSS0ZwQWpfVGNQQlJNamxjbXVQ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2024-06-13T19:58:00Z</dcterms:created>
  <dc:creator>Beck, Judith S.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2024-06-12T00:00:00Z</vt:lpwstr>
  </property>
  <property fmtid="{D5CDD505-2E9C-101B-9397-08002B2CF9AE}" pid="3" name="LastSaved">
    <vt:lpwstr>2024-06-12T00:00:00Z</vt:lpwstr>
  </property>
</Properties>
</file>