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42B8D" w:rsidRDefault="002E5EAC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Socijalna fobija</w:t>
      </w:r>
    </w:p>
    <w:p w14:paraId="00000002" w14:textId="77777777" w:rsidR="00942B8D" w:rsidRDefault="00942B8D">
      <w:pPr>
        <w:spacing w:line="360" w:lineRule="auto"/>
        <w:rPr>
          <w:sz w:val="24"/>
          <w:szCs w:val="24"/>
        </w:rPr>
      </w:pPr>
    </w:p>
    <w:p w14:paraId="00000003" w14:textId="77777777" w:rsidR="00942B8D" w:rsidRDefault="002E5E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Ovo je letak koji vam pomaže shvatiti što je socijalna fobija i kako se ona razvija. </w:t>
      </w:r>
    </w:p>
    <w:p w14:paraId="00000004" w14:textId="77777777" w:rsidR="00942B8D" w:rsidRDefault="00942B8D">
      <w:pPr>
        <w:spacing w:line="360" w:lineRule="auto"/>
        <w:jc w:val="both"/>
        <w:rPr>
          <w:sz w:val="24"/>
          <w:szCs w:val="24"/>
        </w:rPr>
      </w:pPr>
    </w:p>
    <w:p w14:paraId="00000005" w14:textId="77777777" w:rsidR="00942B8D" w:rsidRDefault="002E5E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Socijalna fobija je poremećaj karakteriziran intenzivnim strahom od socijalnih situacija i interakcije s drugim ljudima. Osobe sa socijalnom fobijom boje se negativne procjene i kritiziranja od strane drugih ljudi. U stalnom su strahu da će se osramotiti i</w:t>
      </w:r>
      <w:r>
        <w:rPr>
          <w:sz w:val="24"/>
          <w:szCs w:val="24"/>
        </w:rPr>
        <w:t xml:space="preserve"> da će ih drugi ismijavati. Također, pomisao na socijalne situacije izaziva im ogromnu neugodu te ih počinju izbjegavati. Iz tog razloga, uglavnom se povlače u osamu ili se u potpunosti oslanjaju na nekoliko poznatih ljudi. To ih čini nesretnim jer su usam</w:t>
      </w:r>
      <w:r>
        <w:rPr>
          <w:sz w:val="24"/>
          <w:szCs w:val="24"/>
        </w:rPr>
        <w:t>ljeni, nedostaje im socijalnih kontakata i druženja s prijateljima.</w:t>
      </w:r>
    </w:p>
    <w:p w14:paraId="00000006" w14:textId="77777777" w:rsidR="00942B8D" w:rsidRDefault="00942B8D">
      <w:pPr>
        <w:spacing w:line="360" w:lineRule="auto"/>
        <w:jc w:val="both"/>
        <w:rPr>
          <w:sz w:val="24"/>
          <w:szCs w:val="24"/>
        </w:rPr>
      </w:pPr>
    </w:p>
    <w:p w14:paraId="00000007" w14:textId="77777777" w:rsidR="00942B8D" w:rsidRDefault="002E5EAC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Anksioznost</w:t>
      </w:r>
    </w:p>
    <w:p w14:paraId="00000008" w14:textId="77777777" w:rsidR="00942B8D" w:rsidRDefault="002E5E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Važno je znati kako je anksioznost potpuno normalno ljudsko stanje. Drugim riječima, svi ponekad osjećamo strah, neugodu i anksioznost. Dapače, strah je evolucijski važan jer </w:t>
      </w:r>
      <w:r>
        <w:rPr>
          <w:sz w:val="24"/>
          <w:szCs w:val="24"/>
        </w:rPr>
        <w:t>nas održava na životu. Zamislite kako bismo živjeli da strah ne postoji. Ulazili bismo u svakave rizične situacije, pristupali izuzetno opasnim ljudima i ne bismo ni malo marili za vlastitu sigurnost. Drugim riječima, šanse za preživljavanje bile bi nam zn</w:t>
      </w:r>
      <w:r>
        <w:rPr>
          <w:sz w:val="24"/>
          <w:szCs w:val="24"/>
        </w:rPr>
        <w:t>ačajno niže.</w:t>
      </w:r>
    </w:p>
    <w:p w14:paraId="00000009" w14:textId="77777777" w:rsidR="00942B8D" w:rsidRDefault="002E5E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Anksioznost je multidimenzionalna. Popraćena je </w:t>
      </w:r>
      <w:r>
        <w:rPr>
          <w:i/>
          <w:sz w:val="24"/>
          <w:szCs w:val="24"/>
        </w:rPr>
        <w:t>negativnim mislima</w:t>
      </w:r>
      <w:r>
        <w:rPr>
          <w:sz w:val="24"/>
          <w:szCs w:val="24"/>
        </w:rPr>
        <w:t xml:space="preserve"> (npr. “Ovo je opasno”), jakim </w:t>
      </w:r>
      <w:r>
        <w:rPr>
          <w:i/>
          <w:sz w:val="24"/>
          <w:szCs w:val="24"/>
        </w:rPr>
        <w:t>fiziološkim promjenama</w:t>
      </w:r>
      <w:r>
        <w:rPr>
          <w:sz w:val="24"/>
          <w:szCs w:val="24"/>
        </w:rPr>
        <w:t xml:space="preserve"> (npr. ubrzan rad srca, pojačano znojenje, plitak dah, povećanje krvnog tlaka, …), </w:t>
      </w:r>
      <w:r>
        <w:rPr>
          <w:i/>
          <w:sz w:val="24"/>
          <w:szCs w:val="24"/>
        </w:rPr>
        <w:t>osjećajima</w:t>
      </w:r>
      <w:r>
        <w:rPr>
          <w:sz w:val="24"/>
          <w:szCs w:val="24"/>
        </w:rPr>
        <w:t xml:space="preserve"> straha i neugode, te promjenom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ponašanja</w:t>
      </w:r>
      <w:r>
        <w:rPr>
          <w:sz w:val="24"/>
          <w:szCs w:val="24"/>
        </w:rPr>
        <w:t>. Sve su ovo normalne i uobičajene pojave te vas one kao takve ne trebaju zabrinjavati.</w:t>
      </w:r>
    </w:p>
    <w:p w14:paraId="0000000A" w14:textId="77777777" w:rsidR="00942B8D" w:rsidRDefault="002E5E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Međutim, neki ljudi ponekad razviju neku vrstu anksioznog poremećaja. To se događa kada visina anksioznosti ne odgovara stvarnoj situaciji u kojoj se osoba na</w:t>
      </w:r>
      <w:r>
        <w:rPr>
          <w:sz w:val="24"/>
          <w:szCs w:val="24"/>
        </w:rPr>
        <w:t xml:space="preserve">lazi. Konkretno, ako ste razvili socijalnu fobiju, vjerojatno vas je izuzetno strah interakcije s drugim ljudima jer smatrate kako ćete se osramotiti ili kako će vas drugi osuđivati i kritizirati, iako u većini socijalnih situacija sve bude okej i nitko o </w:t>
      </w:r>
      <w:r>
        <w:rPr>
          <w:sz w:val="24"/>
          <w:szCs w:val="24"/>
        </w:rPr>
        <w:t>vama ne misli ništa loše.</w:t>
      </w:r>
    </w:p>
    <w:p w14:paraId="0000000B" w14:textId="77777777" w:rsidR="00942B8D" w:rsidRDefault="00942B8D">
      <w:pPr>
        <w:spacing w:line="360" w:lineRule="auto"/>
        <w:jc w:val="both"/>
        <w:rPr>
          <w:sz w:val="24"/>
          <w:szCs w:val="24"/>
        </w:rPr>
      </w:pPr>
    </w:p>
    <w:p w14:paraId="0000000C" w14:textId="77777777" w:rsidR="00942B8D" w:rsidRDefault="00942B8D">
      <w:pPr>
        <w:spacing w:line="360" w:lineRule="auto"/>
        <w:jc w:val="both"/>
        <w:rPr>
          <w:sz w:val="24"/>
          <w:szCs w:val="24"/>
        </w:rPr>
      </w:pPr>
    </w:p>
    <w:p w14:paraId="0000000D" w14:textId="77777777" w:rsidR="00942B8D" w:rsidRDefault="002E5EAC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Razvoj socijalne fobije</w:t>
      </w:r>
    </w:p>
    <w:p w14:paraId="0000000E" w14:textId="77777777" w:rsidR="00942B8D" w:rsidRDefault="002E5E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Socijalna fobija se razvija pod utjecajem različitih faktora. Osobe koje ju razviju, najvjerojatnije imaju genetsku i biološku predispoziciju za anksiozni poremećaj. Moguće da je netko od njihovih predaka</w:t>
      </w:r>
      <w:r>
        <w:rPr>
          <w:sz w:val="24"/>
          <w:szCs w:val="24"/>
        </w:rPr>
        <w:t xml:space="preserve"> također imao anksiozni poremećaj, a i vrlo vjerojatno su oduvijek sramežljivije, osjetljivije na kritiku te vrlo svjesne svih promjena i fizioloških procesa koji se događaju u njihovom tijelu. Drugim riječima, takve osobe anksiozno su osjetljive. Također,</w:t>
      </w:r>
      <w:r>
        <w:rPr>
          <w:sz w:val="24"/>
          <w:szCs w:val="24"/>
        </w:rPr>
        <w:t xml:space="preserve"> moguće da im nedostaju socijalne vještine što im onemogućuje adekvatnu komunikaciju i interaciju s drugim ljudima. Zbog toga se drugi ljudi i socijalne situacije čine opasnim. Međutim, sama predispozicija za anksiozni poremećaj ne podrazumijeva njegovo ra</w:t>
      </w:r>
      <w:r>
        <w:rPr>
          <w:sz w:val="24"/>
          <w:szCs w:val="24"/>
        </w:rPr>
        <w:t>zvijanje. Socijalna fobija uglavnom nastaje zbog određenog neugodnog iskustva u djetinjstvu (poput ruganje od strane druge djece) i/ili velikog stresora, poput smrti roditelja. Takvi događaji smatraju se okidačima socijalne fobije.</w:t>
      </w:r>
    </w:p>
    <w:p w14:paraId="0000000F" w14:textId="77777777" w:rsidR="00942B8D" w:rsidRDefault="00942B8D">
      <w:pPr>
        <w:spacing w:line="360" w:lineRule="auto"/>
        <w:jc w:val="both"/>
        <w:rPr>
          <w:sz w:val="24"/>
          <w:szCs w:val="24"/>
        </w:rPr>
      </w:pPr>
    </w:p>
    <w:p w14:paraId="00000010" w14:textId="77777777" w:rsidR="00942B8D" w:rsidRDefault="002E5EAC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Održavanje socijalne fo</w:t>
      </w:r>
      <w:r>
        <w:rPr>
          <w:sz w:val="24"/>
          <w:szCs w:val="24"/>
          <w:u w:val="single"/>
        </w:rPr>
        <w:t>bije</w:t>
      </w:r>
    </w:p>
    <w:p w14:paraId="00000011" w14:textId="77777777" w:rsidR="00942B8D" w:rsidRDefault="002E5E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Zbog izuzetne neugode i anksioznosti koju osobe sa socijalnom fobijom doživljavaju u socijalnim situacijama i interakciji s drugim ljudima, uglavnom krenu izbjegavati takve situacije. Što se više takve situacije izbjegavaju, to više socijalna fobija j</w:t>
      </w:r>
      <w:r>
        <w:rPr>
          <w:sz w:val="24"/>
          <w:szCs w:val="24"/>
        </w:rPr>
        <w:t>ača. Svaki puta kada se socijalna situacija izbjegne, neugoda se smanji, osoba je “nagrađena” te se povećava vjerojatnost ponovnog izbjegavanja socijalne situacije. Tako nastaje “začarani krug” u kojem osobe sa socijanom fobiju bježe od interakcija s drugi</w:t>
      </w:r>
      <w:r>
        <w:rPr>
          <w:sz w:val="24"/>
          <w:szCs w:val="24"/>
        </w:rPr>
        <w:t>m ljudima što dodatno pojačava strah od njih. To je kontraproduktivno jer: jedini način da prebrodite strah jest da se suočite s njim!</w:t>
      </w:r>
    </w:p>
    <w:p w14:paraId="00000012" w14:textId="77777777" w:rsidR="00942B8D" w:rsidRDefault="002E5E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 to, većina ljudi sa socijalnom fobijom pribjegne i određenim sigurnosnim ponašanjima (određene strategije i postupci k</w:t>
      </w:r>
      <w:r>
        <w:rPr>
          <w:sz w:val="24"/>
          <w:szCs w:val="24"/>
        </w:rPr>
        <w:t>ojima si osobe sa socijalnom fobijom pomažu u socijalnim situacijama kako bi smanjili anksioznost). Na primjer, sigurnosno ponašanje može biti izbjegavanje kontakta očima ili odlazak u društvo isključivo u prisustvu neke bliske osobe. Iako se čini kako sig</w:t>
      </w:r>
      <w:r>
        <w:rPr>
          <w:sz w:val="24"/>
          <w:szCs w:val="24"/>
        </w:rPr>
        <w:t>urnosna ponašanja pomažu, ona su samo kratkoročno rješenje. Dugoročno odmažu jer se izbjegava izravno suočavanje sa strahom te se na taj način socijalna fobija pogoršava.</w:t>
      </w:r>
    </w:p>
    <w:p w14:paraId="00000013" w14:textId="77777777" w:rsidR="00942B8D" w:rsidRDefault="00942B8D">
      <w:pPr>
        <w:spacing w:line="360" w:lineRule="auto"/>
        <w:jc w:val="both"/>
        <w:rPr>
          <w:sz w:val="24"/>
          <w:szCs w:val="24"/>
        </w:rPr>
      </w:pPr>
    </w:p>
    <w:p w14:paraId="00000014" w14:textId="77777777" w:rsidR="00942B8D" w:rsidRDefault="002E5EAC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Prevladavanje socijalne fobije</w:t>
      </w:r>
    </w:p>
    <w:p w14:paraId="00000015" w14:textId="77777777" w:rsidR="00942B8D" w:rsidRDefault="002E5E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Kognitivno bihevioralna terapija (KBT) izuzetno je ef</w:t>
      </w:r>
      <w:r>
        <w:rPr>
          <w:sz w:val="24"/>
          <w:szCs w:val="24"/>
        </w:rPr>
        <w:t xml:space="preserve">ikasna u tretmanu socijalne fobije. Ona se bavi vašim negativnim mislima koje se javljaju uz anksioznost, kao i disfunkcionalnim ponašanjima koja pojačavaju ili održavaju anksioznost. KBT vas uči kako da prepoznate svoje negativne anksiozne misli, kako da </w:t>
      </w:r>
      <w:r>
        <w:rPr>
          <w:sz w:val="24"/>
          <w:szCs w:val="24"/>
        </w:rPr>
        <w:t>prepoznate svoje kognitivne distorzije (misli koje ne odražavaju stvarnost) i kako da ih zamijenite s adaptivnim i neutralnim mislima. Također, KBT terapeut podržavat će vaš put k promjeni ponašanja. Naučit ćete koja ponašanja vam nisu korisna i samo podrž</w:t>
      </w:r>
      <w:r>
        <w:rPr>
          <w:sz w:val="24"/>
          <w:szCs w:val="24"/>
        </w:rPr>
        <w:t>avaju socijalnu fobiju, a koja ponašanje trebate naučiti ili usavršiti kako bi se socijalna fobija smanjila. Konačno, tijekom KBT tretmana izlagat će te se socijalnim situacijama koje vam trenutno nisu zamislive i jako vas plaše. Krenut ćete polako, s pona</w:t>
      </w:r>
      <w:r>
        <w:rPr>
          <w:sz w:val="24"/>
          <w:szCs w:val="24"/>
        </w:rPr>
        <w:t>šanjima koja vam nisu toliko strašna, i polako napredovati prema sve neugodnijim. S vremenom, anksioznost bi trebala popusiti, a vi ćete moći uspješnije navigirati socijanim situacijama i interakcijom s drugim ljudima. Zapamtite, jedini način da prebrodite</w:t>
      </w:r>
      <w:r>
        <w:rPr>
          <w:sz w:val="24"/>
          <w:szCs w:val="24"/>
        </w:rPr>
        <w:t xml:space="preserve"> strah jest da mu “pogledate u oči!”</w:t>
      </w:r>
    </w:p>
    <w:p w14:paraId="00000016" w14:textId="77777777" w:rsidR="00942B8D" w:rsidRDefault="00942B8D">
      <w:pPr>
        <w:spacing w:line="360" w:lineRule="auto"/>
        <w:jc w:val="both"/>
        <w:rPr>
          <w:sz w:val="24"/>
          <w:szCs w:val="24"/>
        </w:rPr>
      </w:pPr>
    </w:p>
    <w:p w14:paraId="00000017" w14:textId="77777777" w:rsidR="00942B8D" w:rsidRDefault="002E5E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kraj, važno je znati kako nadilaženje socijalne fobije ne znači da više nikada nećete osjećati strah u socijalnim situacijama. One su zastrašujuće mnogim ljudima, i mala količina anskioznosti potpuno je normalna. Ne</w:t>
      </w:r>
      <w:r>
        <w:rPr>
          <w:sz w:val="24"/>
          <w:szCs w:val="24"/>
        </w:rPr>
        <w:t>ke situacije i ljudi i dalje će vam izazivati neugodu i malo razinu anksioznosti, ali mnoge socijalne situacije i interakcije postat će izdržive, čak možda i ugodne. :)</w:t>
      </w:r>
    </w:p>
    <w:p w14:paraId="00000018" w14:textId="77777777" w:rsidR="00942B8D" w:rsidRDefault="002E5EAC">
      <w:pPr>
        <w:jc w:val="both"/>
      </w:pPr>
      <w:r>
        <w:t xml:space="preserve"> </w:t>
      </w:r>
    </w:p>
    <w:p w14:paraId="00000019" w14:textId="77777777" w:rsidR="00942B8D" w:rsidRDefault="00942B8D">
      <w:pPr>
        <w:jc w:val="both"/>
      </w:pPr>
    </w:p>
    <w:p w14:paraId="0000001A" w14:textId="77777777" w:rsidR="00942B8D" w:rsidRDefault="00942B8D">
      <w:pPr>
        <w:jc w:val="both"/>
      </w:pPr>
    </w:p>
    <w:sectPr w:rsidR="00942B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8D"/>
    <w:rsid w:val="002E5EAC"/>
    <w:rsid w:val="0094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B82337-25B7-4432-88C1-2444DC72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</dc:creator>
  <cp:lastModifiedBy>hubikotvr@outlook.com</cp:lastModifiedBy>
  <cp:revision>2</cp:revision>
  <dcterms:created xsi:type="dcterms:W3CDTF">2024-11-27T10:21:00Z</dcterms:created>
  <dcterms:modified xsi:type="dcterms:W3CDTF">2024-11-27T10:21:00Z</dcterms:modified>
</cp:coreProperties>
</file>