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1D76" w:rsidRDefault="00C9612B">
      <w:pPr>
        <w:spacing w:before="240" w:after="240"/>
        <w:rPr>
          <w:b/>
        </w:rPr>
      </w:pPr>
      <w:bookmarkStart w:id="0" w:name="_GoBack"/>
      <w:bookmarkEnd w:id="0"/>
      <w:r>
        <w:rPr>
          <w:b/>
        </w:rPr>
        <w:t>Psihoedukacija o izlaganju anksioznosti</w:t>
      </w:r>
    </w:p>
    <w:p w14:paraId="00000002" w14:textId="77777777" w:rsidR="00BE1D76" w:rsidRDefault="00C9612B">
      <w:pPr>
        <w:spacing w:before="240" w:after="240"/>
        <w:jc w:val="both"/>
      </w:pPr>
      <w:r>
        <w:t>Izlaganje anksioznosti je znanstveno dokazan terapeutski postupak koji se koristi u liječenju anksioznih poremećaja. Cilj izlaganja je postupno suočavanje s objektima, situacijama ili mislima koje izazivaju strah, pri čemu se kroz ponovljenu i kontroliranu</w:t>
      </w:r>
      <w:r>
        <w:t xml:space="preserve"> izloženost smanjuje anksiozni odgovor. Prema Leahyju (2014), izlaganje omogućava osobi da stekne novu perspektivu o vlastitim strahovima i nauči da su oni manje opasni nego što se prvotno činilo.</w:t>
      </w:r>
    </w:p>
    <w:p w14:paraId="00000003" w14:textId="77777777" w:rsidR="00BE1D76" w:rsidRDefault="00C9612B">
      <w:pPr>
        <w:spacing w:before="240" w:after="240"/>
        <w:jc w:val="both"/>
      </w:pPr>
      <w:r>
        <w:t>Postoji nekoliko vrsta izlaganja koje se koriste u terapiji</w:t>
      </w:r>
      <w:r>
        <w:t>. Izlaganje uživo odnosi se na direktno suočavanje sa stvarnim situacijama koje izazivaju anksioznost. Na primjer, osoba koja se boji javnog govora može vježbati održavanje govora pred manjom grupom ljudi prije nego što izloži sebe većoj publici. Izlaganje</w:t>
      </w:r>
      <w:r>
        <w:t xml:space="preserve"> u mašti uključuje zamišljanje situacija koje izazivaju anksioznost kako bi se smanjila emocionalna reakcija. Ova tehnika je korisna za osobe koje imaju traumatska sjećanja ili fobije (Foa i Kozak, 1986). Izlaganje putem virtualne stvarnosti koristi tehnol</w:t>
      </w:r>
      <w:r>
        <w:t>ogiju za simuliranje anksioznih situacija, a istraživanja pokazuju da može biti učinkovito u liječenju fobija i posttraumatskog stresnog poremećaja (Parsons i Rizzo, 2008). Interoceptivno izlaganje odnosi se na izazivanje tjelesnih osjeta povezanih s anksi</w:t>
      </w:r>
      <w:r>
        <w:t>oznošću, poput ubrzanog disanja ili vrtoglavice, kako bi se smanjio strah od tih osjeta (Craske i Barlow, 2006).</w:t>
      </w:r>
    </w:p>
    <w:p w14:paraId="00000004" w14:textId="77777777" w:rsidR="00BE1D76" w:rsidRDefault="00C9612B">
      <w:pPr>
        <w:spacing w:before="240" w:after="240"/>
        <w:jc w:val="both"/>
      </w:pPr>
      <w:r>
        <w:t>Prvi korak u procesu izlaganja je prepoznavanje specifičnih situacija koje izazivaju anksioznost. To uključuje vođenje dnevnika anksioznosti ka</w:t>
      </w:r>
      <w:r>
        <w:t xml:space="preserve">ko bi se utvrdili najčešći okidači. Nakon identifikacije strahova, sastavlja se ljestvica situacija prema njihovoj razini intenziteta. Primjerice, osoba koja se boji visine može započeti gledanjem fotografija visokih zgrada, zatim posjetom nižim katovima, </w:t>
      </w:r>
      <w:r>
        <w:t>sve do odlaska na visoke vidikovce. Izlaganje se provodi korak po korak, započinjući s manje izazovnim situacijama i postupno prelazeći na one intenzivnije. Osoba ostaje u situaciji koja izaziva strah sve dok se razina anksioznosti prirodno ne smanji. Istr</w:t>
      </w:r>
      <w:r>
        <w:t>aživanja pokazuju da dugotrajnija izloženost omogućava mozgu da prestane povezivati situaciju s opasnošću (Hofmann i Smits, 2008). Učinkovitost izlaganja temelji se na redovitom ponavljanju. Ako osoba često izbjegava situacije koje izazivaju anksioznost, s</w:t>
      </w:r>
      <w:r>
        <w:t>trah može postati još jači. Kroz ponovljeno izlaganje dolazi do habituacije, odnosno smanjenja emocionalne reakcije. Tijekom postupka važno je bilježiti reakcije i prilagoditi pristup prema individualnim potrebama.</w:t>
      </w:r>
    </w:p>
    <w:p w14:paraId="00000005" w14:textId="77777777" w:rsidR="00BE1D76" w:rsidRDefault="00C9612B">
      <w:pPr>
        <w:spacing w:before="240" w:after="240"/>
        <w:jc w:val="both"/>
      </w:pPr>
      <w:r>
        <w:t>Vođeno izlaganje preporučuje se kod razli</w:t>
      </w:r>
      <w:r>
        <w:t>čitih anksioznih poremećaja, uključujući socijalnu anksioznost, specifične fobije, panični poremećaj i opsesivno-kompulzivni poremećaj. Kod socijalne anksioznosti riječ je o strahu od javnog nastupa ili interakcije s drugima. Specifične fobije uključuju ir</w:t>
      </w:r>
      <w:r>
        <w:t>acionalne strahove od objekata ili situacija. Kod paničnog poremećaja, izlaganje tjelesnim simptomima anksioznosti smanjuje strah od napada panike. Izlaganje mislima ili situacijama koje izazivaju kompulzivne radnje pomaže smanjiti potrebu za ritualima kod</w:t>
      </w:r>
      <w:r>
        <w:t xml:space="preserve"> opsesivno-kompulzivnog poremećaja (Abramowitz i sur., 2010).</w:t>
      </w:r>
    </w:p>
    <w:p w14:paraId="00000006" w14:textId="77777777" w:rsidR="00BE1D76" w:rsidRDefault="00C9612B">
      <w:pPr>
        <w:spacing w:before="240" w:after="240"/>
        <w:jc w:val="both"/>
      </w:pPr>
      <w:r>
        <w:t>Izlaganje anksioznosti je znanstveno utemeljena metoda koja pomaže u prevladavanju strahova i anksioznih reakcija. Ključ uspjeha je postupnost, dosljednost i podrška okoline. Studije potvrđuju d</w:t>
      </w:r>
      <w:r>
        <w:t>a pravilno provedeno izlaganje može značajno poboljšati kvalitetu života osoba koje pate od anksioznih poremećaja.</w:t>
      </w:r>
    </w:p>
    <w:p w14:paraId="00000007" w14:textId="77777777" w:rsidR="00BE1D76" w:rsidRDefault="00BE1D76">
      <w:pPr>
        <w:spacing w:before="240" w:after="240"/>
      </w:pPr>
    </w:p>
    <w:p w14:paraId="00000008" w14:textId="77777777" w:rsidR="00BE1D76" w:rsidRDefault="00C9612B">
      <w:pPr>
        <w:spacing w:before="240" w:after="240"/>
        <w:rPr>
          <w:b/>
        </w:rPr>
      </w:pPr>
      <w:r>
        <w:rPr>
          <w:b/>
        </w:rPr>
        <w:t>Literatura</w:t>
      </w:r>
    </w:p>
    <w:p w14:paraId="00000009" w14:textId="77777777" w:rsidR="00BE1D76" w:rsidRDefault="00C9612B">
      <w:pPr>
        <w:spacing w:before="240" w:after="240"/>
      </w:pPr>
      <w:r>
        <w:t xml:space="preserve">Abramowitz, J. S., Deacon, B. J., &amp; Whiteside, S. P. (2010). </w:t>
      </w:r>
      <w:r>
        <w:rPr>
          <w:i/>
        </w:rPr>
        <w:t>Exposure therapy for anxiety: Principles and practice.</w:t>
      </w:r>
      <w:r>
        <w:t xml:space="preserve"> Guilford Pres</w:t>
      </w:r>
      <w:r>
        <w:t>s.</w:t>
      </w:r>
    </w:p>
    <w:p w14:paraId="0000000A" w14:textId="77777777" w:rsidR="00BE1D76" w:rsidRDefault="00C9612B">
      <w:pPr>
        <w:spacing w:before="240" w:after="240"/>
      </w:pPr>
      <w:r>
        <w:t xml:space="preserve">Craske, M. G., and Barlow, D. H. (2006). </w:t>
      </w:r>
      <w:r>
        <w:rPr>
          <w:i/>
        </w:rPr>
        <w:t>Mastery of your anxiety and panic: Therapist guide.</w:t>
      </w:r>
      <w:r>
        <w:t xml:space="preserve"> Oxford University Press.</w:t>
      </w:r>
    </w:p>
    <w:p w14:paraId="0000000B" w14:textId="77777777" w:rsidR="00BE1D76" w:rsidRDefault="00C9612B">
      <w:pPr>
        <w:spacing w:before="240" w:after="240"/>
      </w:pPr>
      <w:r>
        <w:t xml:space="preserve">Foa, E. B., and Kozak, M. J. (1986). Emotional processing of fear: Exposure to corrective information. </w:t>
      </w:r>
      <w:r>
        <w:rPr>
          <w:i/>
        </w:rPr>
        <w:t>Psychological Bulletin, 99</w:t>
      </w:r>
      <w:r>
        <w:t>(1), 2</w:t>
      </w:r>
      <w:r>
        <w:t>0-35.</w:t>
      </w:r>
    </w:p>
    <w:p w14:paraId="0000000C" w14:textId="77777777" w:rsidR="00BE1D76" w:rsidRDefault="00C9612B">
      <w:pPr>
        <w:spacing w:before="240" w:after="240"/>
      </w:pPr>
      <w:r>
        <w:t xml:space="preserve">Hofmann, S. G., and Smits, J. A. (2008). Cognitive-behavioral therapy for adult anxiety disorders: A meta-analysis of randomized placebo-controlled trials. </w:t>
      </w:r>
      <w:r>
        <w:rPr>
          <w:i/>
        </w:rPr>
        <w:t>Journal of Clinical Psychiatry, 69</w:t>
      </w:r>
      <w:r>
        <w:t>(4), 621-632.</w:t>
      </w:r>
    </w:p>
    <w:p w14:paraId="0000000D" w14:textId="77777777" w:rsidR="00BE1D76" w:rsidRDefault="00C9612B">
      <w:pPr>
        <w:spacing w:before="240" w:after="240"/>
      </w:pPr>
      <w:r>
        <w:t>Leahy, R. L., Holland, S. J., and McGinn, L. K</w:t>
      </w:r>
      <w:r>
        <w:t xml:space="preserve">. (2014). </w:t>
      </w:r>
      <w:r>
        <w:rPr>
          <w:i/>
        </w:rPr>
        <w:t>Planovi tretmana i intervencije za depresiju i anksiozne poremećaje.</w:t>
      </w:r>
      <w:r>
        <w:t xml:space="preserve"> Naklada Slap.</w:t>
      </w:r>
    </w:p>
    <w:p w14:paraId="0000000E" w14:textId="77777777" w:rsidR="00BE1D76" w:rsidRDefault="00C9612B">
      <w:pPr>
        <w:spacing w:before="240" w:after="240"/>
      </w:pPr>
      <w:r>
        <w:t xml:space="preserve">Parsons, T. D., and Rizzo, A. A. (2008). Affective outcomes of virtual reality exposure therapy for anxiety and specific phobias: A meta-analysis. </w:t>
      </w:r>
      <w:r>
        <w:rPr>
          <w:i/>
        </w:rPr>
        <w:t>Journal of Behav</w:t>
      </w:r>
      <w:r>
        <w:rPr>
          <w:i/>
        </w:rPr>
        <w:t>ior Therapy and Experimental Psychiatry, 39</w:t>
      </w:r>
      <w:r>
        <w:t>(3), 250-261.</w:t>
      </w:r>
    </w:p>
    <w:p w14:paraId="0000000F" w14:textId="77777777" w:rsidR="00BE1D76" w:rsidRDefault="00BE1D76"/>
    <w:sectPr w:rsidR="00BE1D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76"/>
    <w:rsid w:val="00BE1D76"/>
    <w:rsid w:val="00C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72665-83DB-437D-BEDA-8BA2F328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hubik</dc:creator>
  <cp:lastModifiedBy>hubikotvr@outlook.com</cp:lastModifiedBy>
  <cp:revision>2</cp:revision>
  <dcterms:created xsi:type="dcterms:W3CDTF">2025-02-21T15:41:00Z</dcterms:created>
  <dcterms:modified xsi:type="dcterms:W3CDTF">2025-02-21T15:41:00Z</dcterms:modified>
</cp:coreProperties>
</file>