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03" w:rsidRPr="00731C19" w:rsidRDefault="00F81003" w:rsidP="00731C19">
      <w:pPr>
        <w:rPr>
          <w:b/>
          <w:bCs/>
          <w:sz w:val="44"/>
          <w:szCs w:val="44"/>
        </w:rPr>
      </w:pPr>
    </w:p>
    <w:p w:rsidR="00924E5B" w:rsidRDefault="00924E5B" w:rsidP="00924E5B">
      <w:pPr>
        <w:jc w:val="center"/>
      </w:pPr>
    </w:p>
    <w:p w:rsidR="00731C19" w:rsidRDefault="00731C19" w:rsidP="00A91A8B"/>
    <w:p w:rsidR="00F81003" w:rsidRDefault="00F81003" w:rsidP="00F81003"/>
    <w:p w:rsidR="00051440" w:rsidRDefault="00051440" w:rsidP="00051440">
      <w:r>
        <w:t>Dob:</w:t>
      </w:r>
      <w:r>
        <w:tab/>
      </w:r>
      <w:r>
        <w:tab/>
        <w:t>Spol: M / Ž</w:t>
      </w:r>
    </w:p>
    <w:p w:rsidR="00051440" w:rsidRDefault="00051440" w:rsidP="00051440"/>
    <w:p w:rsidR="00051440" w:rsidRDefault="00051440" w:rsidP="00051440"/>
    <w:p w:rsidR="00051440" w:rsidRDefault="00051440" w:rsidP="00051440">
      <w:pPr>
        <w:jc w:val="both"/>
      </w:pPr>
      <w:r>
        <w:t>Većina ljudi iskusi neugodne i/ili neželjene misli (u verbalnom i/ili u obliku slika) koje može biti teško kontrolirati. Zanimaju nas tehnike koje općenito koristite kako biste kontrolirali takve misli.</w:t>
      </w:r>
    </w:p>
    <w:p w:rsidR="00051440" w:rsidRDefault="00051440" w:rsidP="00051440"/>
    <w:p w:rsidR="00051440" w:rsidRDefault="00051440" w:rsidP="00051440">
      <w:pPr>
        <w:jc w:val="both"/>
      </w:pPr>
      <w:r>
        <w:t>U nastavku je niz stvari koje ljudi čine kako bi kontrolirali ove misli. Molimo pročitajte svaku izjavu pažljivo i označite koliko često vi koristite svaku tehniku zaokruživanjem odgovarajućeg broja. Nema točnih ni netočnih odgovora. Nemojte se previše zadržavati na pojedinoj izjavi.</w:t>
      </w:r>
    </w:p>
    <w:p w:rsidR="00051440" w:rsidRDefault="00051440" w:rsidP="00051440"/>
    <w:p w:rsidR="00051440" w:rsidRDefault="00051440" w:rsidP="00051440"/>
    <w:p w:rsidR="00E97A7C" w:rsidRDefault="00E97A7C" w:rsidP="00051440"/>
    <w:p w:rsidR="00051440" w:rsidRDefault="00051440" w:rsidP="00051440">
      <w:r>
        <w:t xml:space="preserve">Kada iskusim neugodnu/neželjenu misao: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67"/>
        <w:gridCol w:w="874"/>
        <w:gridCol w:w="962"/>
        <w:gridCol w:w="874"/>
        <w:gridCol w:w="876"/>
      </w:tblGrid>
      <w:tr w:rsidR="00E97A7C" w:rsidRPr="00051440" w:rsidTr="00E97A7C">
        <w:trPr>
          <w:trHeight w:val="624"/>
        </w:trPr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E97A7C" w:rsidRDefault="00E97A7C" w:rsidP="00051440">
            <w:pPr>
              <w:jc w:val="center"/>
              <w:rPr>
                <w:i/>
              </w:rPr>
            </w:pPr>
            <w:r w:rsidRPr="00E97A7C">
              <w:rPr>
                <w:i/>
              </w:rPr>
              <w:t>nikad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051440">
            <w:pPr>
              <w:jc w:val="center"/>
              <w:rPr>
                <w:i/>
              </w:rPr>
            </w:pPr>
            <w:r w:rsidRPr="00E97A7C">
              <w:rPr>
                <w:i/>
              </w:rPr>
              <w:t>ponekad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051440">
            <w:pPr>
              <w:jc w:val="center"/>
              <w:rPr>
                <w:i/>
              </w:rPr>
            </w:pPr>
            <w:r w:rsidRPr="00E97A7C">
              <w:rPr>
                <w:i/>
              </w:rPr>
              <w:t>često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051440">
            <w:pPr>
              <w:jc w:val="center"/>
              <w:rPr>
                <w:i/>
              </w:rPr>
            </w:pPr>
            <w:r w:rsidRPr="00E97A7C">
              <w:rPr>
                <w:i/>
              </w:rPr>
              <w:t>gotovo uvijek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1. prizivam umjesto nje pozitivne slike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2. kažem sebi da ne budem toliko glup/a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3. usmjerim pažnju na misao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051440">
            <w:pPr>
              <w:rPr>
                <w:i/>
              </w:rPr>
            </w:pPr>
            <w:r w:rsidRPr="00E97A7C">
              <w:rPr>
                <w:i/>
              </w:rPr>
              <w:t>4. zamijenim misao drugom trivijalnijom lošom misli</w:t>
            </w:r>
            <w:r w:rsidRPr="00E97A7C">
              <w:rPr>
                <w:i/>
              </w:rPr>
              <w:tab/>
              <w:t xml:space="preserve">  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5. nikome ne govorim o misli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6. kaznim se zbog takve misli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7. razmišljam o drugim brigama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8. zadržim misao za sebe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9. okupiram se poslom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10. dovodim u pitanje valjanost misli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11. razljutim se na sebe jer imam takvu misao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12. izbjegavam razgovarati o misli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051440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13. vičem na sebe zbog takve misli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</w:p>
        </w:tc>
      </w:tr>
      <w:tr w:rsidR="00051440" w:rsidRPr="00051440" w:rsidTr="00E97A7C">
        <w:tc>
          <w:tcPr>
            <w:tcW w:w="6345" w:type="dxa"/>
          </w:tcPr>
          <w:p w:rsidR="00051440" w:rsidRPr="00E97A7C" w:rsidRDefault="00051440" w:rsidP="00127F95">
            <w:pPr>
              <w:rPr>
                <w:i/>
              </w:rPr>
            </w:pPr>
            <w:r w:rsidRPr="00E97A7C">
              <w:rPr>
                <w:i/>
              </w:rPr>
              <w:t>14. racionalno analiziram misao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051440" w:rsidRPr="00051440" w:rsidRDefault="00051440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Default="00E97A7C" w:rsidP="00127F95">
            <w:pPr>
              <w:rPr>
                <w:i/>
              </w:rPr>
            </w:pPr>
          </w:p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rPr>
          <w:trHeight w:val="624"/>
        </w:trPr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E97A7C" w:rsidRDefault="00E97A7C" w:rsidP="00480F99">
            <w:pPr>
              <w:jc w:val="center"/>
              <w:rPr>
                <w:i/>
              </w:rPr>
            </w:pPr>
            <w:r w:rsidRPr="00E97A7C">
              <w:rPr>
                <w:i/>
              </w:rPr>
              <w:t>nikad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480F99">
            <w:pPr>
              <w:jc w:val="center"/>
              <w:rPr>
                <w:i/>
              </w:rPr>
            </w:pPr>
            <w:r w:rsidRPr="00E97A7C">
              <w:rPr>
                <w:i/>
              </w:rPr>
              <w:t>ponekad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480F99">
            <w:pPr>
              <w:jc w:val="center"/>
              <w:rPr>
                <w:i/>
              </w:rPr>
            </w:pPr>
            <w:r w:rsidRPr="00E97A7C">
              <w:rPr>
                <w:i/>
              </w:rPr>
              <w:t>često</w:t>
            </w:r>
          </w:p>
        </w:tc>
        <w:tc>
          <w:tcPr>
            <w:tcW w:w="877" w:type="dxa"/>
            <w:vAlign w:val="center"/>
          </w:tcPr>
          <w:p w:rsidR="00E97A7C" w:rsidRPr="00E97A7C" w:rsidRDefault="00E97A7C" w:rsidP="00480F99">
            <w:pPr>
              <w:jc w:val="center"/>
              <w:rPr>
                <w:i/>
              </w:rPr>
            </w:pPr>
            <w:r w:rsidRPr="00E97A7C">
              <w:rPr>
                <w:i/>
              </w:rPr>
              <w:t>gotovo uvijek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  <w:r w:rsidRPr="00E97A7C">
              <w:rPr>
                <w:i/>
              </w:rPr>
              <w:t>15. pljusnem se ili uštipnem kako bih zaustavio/</w:t>
            </w:r>
            <w:proofErr w:type="spellStart"/>
            <w:r w:rsidRPr="00E97A7C">
              <w:rPr>
                <w:i/>
              </w:rPr>
              <w:t>la</w:t>
            </w:r>
            <w:proofErr w:type="spellEnd"/>
            <w:r w:rsidRPr="00E97A7C">
              <w:rPr>
                <w:i/>
              </w:rPr>
              <w:t xml:space="preserve"> takvu misao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16. umjesto nje mislim ugodne misli</w:t>
            </w:r>
            <w:r w:rsidRPr="00E97A7C">
              <w:rPr>
                <w:i/>
              </w:rPr>
              <w:tab/>
            </w:r>
            <w:r w:rsidRPr="00E97A7C">
              <w:rPr>
                <w:i/>
              </w:rPr>
              <w:tab/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  <w:iCs/>
                <w:sz w:val="20"/>
                <w:szCs w:val="20"/>
              </w:rPr>
            </w:pPr>
            <w:r w:rsidRPr="00E97A7C">
              <w:rPr>
                <w:i/>
                <w:iCs/>
                <w:sz w:val="20"/>
                <w:szCs w:val="20"/>
              </w:rPr>
              <w:tab/>
            </w:r>
            <w:r w:rsidRPr="00E97A7C">
              <w:rPr>
                <w:i/>
                <w:iCs/>
                <w:sz w:val="20"/>
                <w:szCs w:val="20"/>
              </w:rPr>
              <w:tab/>
            </w:r>
            <w:r w:rsidRPr="00E97A7C">
              <w:rPr>
                <w:i/>
                <w:iCs/>
                <w:sz w:val="20"/>
                <w:szCs w:val="20"/>
              </w:rPr>
              <w:tab/>
            </w:r>
            <w:r w:rsidRPr="00E97A7C">
              <w:rPr>
                <w:i/>
                <w:iCs/>
                <w:sz w:val="20"/>
                <w:szCs w:val="20"/>
              </w:rPr>
              <w:tab/>
            </w:r>
            <w:r w:rsidRPr="00E97A7C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17. saznam kako se moji prijatelji nose s takvim mislima</w:t>
            </w:r>
            <w:r w:rsidRPr="00E97A7C">
              <w:rPr>
                <w:i/>
              </w:rPr>
              <w:tab/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18. umjesto toga brinem o manje važnim stvarima</w:t>
            </w:r>
            <w:r w:rsidRPr="00E97A7C">
              <w:rPr>
                <w:i/>
              </w:rPr>
              <w:tab/>
              <w:t xml:space="preserve">  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 xml:space="preserve">19. radim nešto u čemu uživam </w:t>
            </w:r>
            <w:r w:rsidRPr="00E97A7C">
              <w:rPr>
                <w:i/>
              </w:rPr>
              <w:tab/>
            </w:r>
            <w:r w:rsidRPr="00E97A7C">
              <w:rPr>
                <w:i/>
              </w:rPr>
              <w:tab/>
            </w:r>
            <w:r w:rsidRPr="00E97A7C">
              <w:rPr>
                <w:i/>
              </w:rPr>
              <w:tab/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20. pokušam drugačije protumačiti misao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21. razmišljam o nečem drugom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22. razmišljam o manjim problemima koje imam</w:t>
            </w:r>
            <w:r w:rsidRPr="00E97A7C">
              <w:rPr>
                <w:i/>
              </w:rPr>
              <w:tab/>
              <w:t xml:space="preserve">  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23. pokušavam o tome razmišljati na drugačiji način</w:t>
            </w:r>
            <w:r w:rsidRPr="00E97A7C">
              <w:rPr>
                <w:i/>
              </w:rPr>
              <w:tab/>
              <w:t xml:space="preserve">  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24. umjesto toga razmišljam o prošlim brigama</w:t>
            </w:r>
            <w:r w:rsidRPr="00E97A7C">
              <w:rPr>
                <w:i/>
              </w:rPr>
              <w:tab/>
              <w:t xml:space="preserve">  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051440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25. pitam prijatelje imaju li slične misli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26. usmjerim pažnju na druge negativne misli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27. razmišljam o razlozima za takve misli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  <w:r w:rsidRPr="00E97A7C">
              <w:rPr>
                <w:i/>
              </w:rPr>
              <w:t>28. kažem si da će se nešto loše dogoditi ako imam takvu misao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29. razgovaram s prijateljem o toj misli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127F95">
            <w:pPr>
              <w:rPr>
                <w:i/>
              </w:rPr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</w:p>
        </w:tc>
      </w:tr>
      <w:tr w:rsidR="00E97A7C" w:rsidRPr="00051440" w:rsidTr="00E97A7C">
        <w:tc>
          <w:tcPr>
            <w:tcW w:w="6345" w:type="dxa"/>
          </w:tcPr>
          <w:p w:rsidR="00E97A7C" w:rsidRPr="00E97A7C" w:rsidRDefault="00E97A7C" w:rsidP="00051440">
            <w:pPr>
              <w:rPr>
                <w:i/>
              </w:rPr>
            </w:pPr>
            <w:r w:rsidRPr="00E97A7C">
              <w:rPr>
                <w:i/>
              </w:rPr>
              <w:t>30. nastojim se zaposliti nečim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1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2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3</w:t>
            </w:r>
          </w:p>
        </w:tc>
        <w:tc>
          <w:tcPr>
            <w:tcW w:w="877" w:type="dxa"/>
            <w:vAlign w:val="center"/>
          </w:tcPr>
          <w:p w:rsidR="00E97A7C" w:rsidRPr="00051440" w:rsidRDefault="00E97A7C" w:rsidP="00480F99">
            <w:pPr>
              <w:jc w:val="center"/>
            </w:pPr>
            <w:r w:rsidRPr="00051440">
              <w:t>4</w:t>
            </w:r>
          </w:p>
        </w:tc>
      </w:tr>
    </w:tbl>
    <w:p w:rsidR="00051440" w:rsidRDefault="00051440" w:rsidP="00051440"/>
    <w:p w:rsidR="00051440" w:rsidRDefault="00051440" w:rsidP="00051440"/>
    <w:p w:rsidR="00051440" w:rsidRDefault="00051440" w:rsidP="00051440"/>
    <w:p w:rsidR="00E97A7C" w:rsidRDefault="00E97A7C" w:rsidP="00051440"/>
    <w:p w:rsidR="00E97A7C" w:rsidRDefault="00E97A7C" w:rsidP="00051440"/>
    <w:p w:rsidR="00051440" w:rsidRDefault="00051440" w:rsidP="00051440">
      <w:r>
        <w:t>Molimo provjerite jeste li odgovorili na sve čestice. Hvala.</w:t>
      </w:r>
    </w:p>
    <w:p w:rsidR="00051440" w:rsidRDefault="00051440" w:rsidP="00F81003"/>
    <w:sectPr w:rsidR="00051440" w:rsidSect="008C1696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4B" w:rsidRDefault="0009484B" w:rsidP="00924E5B">
      <w:r>
        <w:separator/>
      </w:r>
    </w:p>
  </w:endnote>
  <w:endnote w:type="continuationSeparator" w:id="0">
    <w:p w:rsidR="0009484B" w:rsidRDefault="0009484B" w:rsidP="0092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87"/>
      <w:gridCol w:w="8880"/>
    </w:tblGrid>
    <w:tr w:rsidR="00A91A8B" w:rsidTr="00A91A8B">
      <w:tc>
        <w:tcPr>
          <w:tcW w:w="500" w:type="pct"/>
          <w:tcBorders>
            <w:top w:val="single" w:sz="4" w:space="0" w:color="548DD4" w:themeColor="text2" w:themeTint="99"/>
          </w:tcBorders>
          <w:shd w:val="clear" w:color="auto" w:fill="8DB3E2" w:themeFill="text2" w:themeFillTint="66"/>
        </w:tcPr>
        <w:p w:rsidR="00A91A8B" w:rsidRDefault="008C1696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E97A7C" w:rsidRPr="00E97A7C">
              <w:rPr>
                <w:noProof/>
                <w:color w:val="FFFFFF" w:themeColor="background1"/>
              </w:rPr>
              <w:t>2</w:t>
            </w:r>
          </w:fldSimple>
        </w:p>
      </w:tc>
      <w:tc>
        <w:tcPr>
          <w:tcW w:w="4500" w:type="pct"/>
          <w:tcBorders>
            <w:top w:val="single" w:sz="4" w:space="0" w:color="548DD4" w:themeColor="text2" w:themeTint="99"/>
          </w:tcBorders>
        </w:tcPr>
        <w:p w:rsidR="00A91A8B" w:rsidRPr="00A91A8B" w:rsidRDefault="00A91A8B" w:rsidP="00A91A8B">
          <w:pPr>
            <w:pStyle w:val="Footer"/>
          </w:pPr>
          <w:r>
            <w:t>Wells</w:t>
          </w:r>
          <w:r w:rsidR="00051440">
            <w:t xml:space="preserve"> i </w:t>
          </w:r>
          <w:proofErr w:type="spellStart"/>
          <w:r w:rsidR="00051440">
            <w:t>Davies</w:t>
          </w:r>
          <w:proofErr w:type="spellEnd"/>
          <w:r>
            <w:t xml:space="preserve"> (1997)</w:t>
          </w:r>
        </w:p>
      </w:tc>
    </w:tr>
  </w:tbl>
  <w:p w:rsidR="00A91A8B" w:rsidRDefault="00A91A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4B" w:rsidRDefault="0009484B" w:rsidP="00924E5B">
      <w:r>
        <w:separator/>
      </w:r>
    </w:p>
  </w:footnote>
  <w:footnote w:type="continuationSeparator" w:id="0">
    <w:p w:rsidR="0009484B" w:rsidRDefault="0009484B" w:rsidP="00924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907"/>
      <w:gridCol w:w="2960"/>
    </w:tblGrid>
    <w:tr w:rsidR="00924E5B" w:rsidTr="00724E6E">
      <w:tc>
        <w:tcPr>
          <w:tcW w:w="3500" w:type="pct"/>
          <w:tcBorders>
            <w:bottom w:val="single" w:sz="4" w:space="0" w:color="548DD4" w:themeColor="text2" w:themeTint="99"/>
          </w:tcBorders>
          <w:vAlign w:val="center"/>
        </w:tcPr>
        <w:p w:rsidR="00924E5B" w:rsidRDefault="00924E5B" w:rsidP="00724E6E">
          <w:pPr>
            <w:pStyle w:val="Header"/>
            <w:jc w:val="right"/>
            <w:rPr>
              <w:bCs/>
              <w:noProof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b/>
                <w:bCs/>
                <w:caps/>
              </w:rPr>
              <w:alias w:val="Naslov"/>
              <w:id w:val="77677295"/>
              <w:placeholder>
                <w:docPart w:val="AC36C13601DE4F94B7BAB7B6BFBEF3A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</w:rPr>
                <w:t>HRVATSKO UDRUŽENJE ZA BIHEVIORALNO-KOGNITIVNE TERAPIJE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  <w:sdt>
        <w:sdtPr>
          <w:rPr>
            <w:color w:val="FFFFFF" w:themeColor="background1"/>
            <w:sz w:val="48"/>
            <w:szCs w:val="48"/>
          </w:rPr>
          <w:alias w:val="Datum"/>
          <w:id w:val="77677290"/>
          <w:placeholder>
            <w:docPart w:val="695ACA548A62471FB4EDC4546C73081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hr-H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548DD4" w:themeColor="text2" w:themeTint="99"/>
              </w:tcBorders>
              <w:shd w:val="clear" w:color="auto" w:fill="8DB3E2" w:themeFill="text2" w:themeFillTint="66"/>
              <w:vAlign w:val="bottom"/>
            </w:tcPr>
            <w:p w:rsidR="00924E5B" w:rsidRDefault="00051440" w:rsidP="00051440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sz w:val="48"/>
                  <w:szCs w:val="48"/>
                </w:rPr>
                <w:t>UKM</w:t>
              </w:r>
            </w:p>
          </w:tc>
        </w:sdtContent>
      </w:sdt>
    </w:tr>
  </w:tbl>
  <w:p w:rsidR="00924E5B" w:rsidRDefault="00924E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81003"/>
    <w:rsid w:val="00051440"/>
    <w:rsid w:val="0009484B"/>
    <w:rsid w:val="000A7DA1"/>
    <w:rsid w:val="0030261E"/>
    <w:rsid w:val="003468C0"/>
    <w:rsid w:val="00394839"/>
    <w:rsid w:val="00407B81"/>
    <w:rsid w:val="004C4997"/>
    <w:rsid w:val="00724E6E"/>
    <w:rsid w:val="00730AE6"/>
    <w:rsid w:val="00731C19"/>
    <w:rsid w:val="007820B6"/>
    <w:rsid w:val="008C1696"/>
    <w:rsid w:val="00924E5B"/>
    <w:rsid w:val="00A91A8B"/>
    <w:rsid w:val="00A97302"/>
    <w:rsid w:val="00AA7CF2"/>
    <w:rsid w:val="00E15B44"/>
    <w:rsid w:val="00E97A7C"/>
    <w:rsid w:val="00F172DF"/>
    <w:rsid w:val="00F81003"/>
    <w:rsid w:val="00F9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4E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5B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4E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E5B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5B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36C13601DE4F94B7BAB7B6BFBE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B1CD-38DE-40C0-923C-81847C60D776}"/>
      </w:docPartPr>
      <w:docPartBody>
        <w:p w:rsidR="00A954D4" w:rsidRDefault="00305CE5" w:rsidP="00305CE5">
          <w:pPr>
            <w:pStyle w:val="AC36C13601DE4F94B7BAB7B6BFBEF3A5"/>
          </w:pPr>
          <w:r>
            <w:rPr>
              <w:b/>
              <w:bCs/>
              <w:caps/>
              <w:sz w:val="24"/>
              <w:szCs w:val="24"/>
            </w:rPr>
            <w:t>Upišite naslov dokumenta</w:t>
          </w:r>
        </w:p>
      </w:docPartBody>
    </w:docPart>
    <w:docPart>
      <w:docPartPr>
        <w:name w:val="695ACA548A62471FB4EDC4546C73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AF30-3A84-4FBB-B432-2697BAA1BD3F}"/>
      </w:docPartPr>
      <w:docPartBody>
        <w:p w:rsidR="00A954D4" w:rsidRDefault="00305CE5" w:rsidP="00305CE5">
          <w:pPr>
            <w:pStyle w:val="695ACA548A62471FB4EDC4546C73081D"/>
          </w:pPr>
          <w:r>
            <w:rPr>
              <w:color w:val="FFFFFF" w:themeColor="background1"/>
            </w:rP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5CE5"/>
    <w:rsid w:val="00305CE5"/>
    <w:rsid w:val="00A954D4"/>
    <w:rsid w:val="00BE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6C13601DE4F94B7BAB7B6BFBEF3A5">
    <w:name w:val="AC36C13601DE4F94B7BAB7B6BFBEF3A5"/>
    <w:rsid w:val="00305CE5"/>
  </w:style>
  <w:style w:type="paragraph" w:customStyle="1" w:styleId="695ACA548A62471FB4EDC4546C73081D">
    <w:name w:val="695ACA548A62471FB4EDC4546C73081D"/>
    <w:rsid w:val="00305CE5"/>
  </w:style>
  <w:style w:type="paragraph" w:customStyle="1" w:styleId="6DEBD3A3461A455DB701EA6B4DFBEA7E">
    <w:name w:val="6DEBD3A3461A455DB701EA6B4DFBEA7E"/>
    <w:rsid w:val="00305CE5"/>
  </w:style>
  <w:style w:type="paragraph" w:customStyle="1" w:styleId="657B40CA0A914373A309D2C3B7B2F516">
    <w:name w:val="657B40CA0A914373A309D2C3B7B2F516"/>
    <w:rsid w:val="00305C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UKM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HRVATSKO UDRUŽENJE ZA BIHEVIORALNO-KOGNITIVNE TERAPIJE</vt:lpstr>
    </vt:vector>
  </TitlesOfParts>
  <Company>HUBIKOT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HRVATSKO UDRUŽENJE ZA BIHEVIORALNO-KOGNITIVNE TERAPIJE</dc:title>
  <dc:subject/>
  <dc:creator>TAJNIŠTVO</dc:creator>
  <cp:keywords/>
  <dc:description/>
  <cp:lastModifiedBy>TAJNIŠTVO</cp:lastModifiedBy>
  <cp:revision>13</cp:revision>
  <cp:lastPrinted>2014-02-26T12:22:00Z</cp:lastPrinted>
  <dcterms:created xsi:type="dcterms:W3CDTF">2014-02-26T11:43:00Z</dcterms:created>
  <dcterms:modified xsi:type="dcterms:W3CDTF">2014-02-26T12:48:00Z</dcterms:modified>
</cp:coreProperties>
</file>